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Действующая редакция</w:t>
      </w:r>
    </w:p>
    <w:p w:rsidR="00406F9C" w:rsidRPr="00406F9C" w:rsidRDefault="00406F9C" w:rsidP="00406F9C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06F9C">
        <w:rPr>
          <w:rFonts w:ascii="Georgia" w:eastAsia="Times New Roman" w:hAnsi="Georgia" w:cs="Times New Roman"/>
          <w:sz w:val="24"/>
          <w:szCs w:val="24"/>
          <w:lang w:eastAsia="ru-RU"/>
        </w:rPr>
        <w:t>Письмо Минпросвещения России от 23.06.2025 № ОК-1835/08</w:t>
      </w:r>
    </w:p>
    <w:p w:rsidR="00406F9C" w:rsidRPr="00406F9C" w:rsidRDefault="00406F9C" w:rsidP="00406F9C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sz w:val="36"/>
          <w:szCs w:val="36"/>
          <w:lang w:eastAsia="ru-RU"/>
        </w:rPr>
      </w:pPr>
      <w:r w:rsidRPr="00406F9C">
        <w:rPr>
          <w:rFonts w:ascii="Georgia" w:eastAsia="Times New Roman" w:hAnsi="Georgia" w:cs="Times New Roman"/>
          <w:b/>
          <w:bCs/>
          <w:sz w:val="36"/>
          <w:szCs w:val="36"/>
          <w:lang w:eastAsia="ru-RU"/>
        </w:rPr>
        <w:t>О примерных штатных нормативах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В рамках работы по вопросам применения в субъектах Российской Федерации </w:t>
      </w:r>
      <w:hyperlink r:id="rId6" w:anchor="/document/96/1307411253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постановлений Конституционного Суда Российской Федерации от 23 сентября 2024 года № 40-П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и </w:t>
      </w:r>
      <w:hyperlink r:id="rId7" w:anchor="/document/96/1311847766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от 5 марта 2025 г. № 10-П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и в целях оказания методической помощи при реализации положений, предусмотренных </w:t>
      </w:r>
      <w:hyperlink r:id="rId8" w:anchor="/document/99/902389617/XA00MEU2NE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пунктом 4 части 3 статьи 28 Федерального закона от 29 декабря 2012 г. № 273-ФЗ "Об образовании в Российской Федерации"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 в соответствии с которыми к компетенции образовательной организации относится установление штатного расписания, Минпросвещения России направляет для использования в работе примерные штатные нормативы численности работников образовательных организаций, в том числе инклюзивных.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Дополнительно Минпросвещения России сообщает, что примерные штатные нормативы численности работников отдельных общеобразовательных организаций, реализующих адаптированные основные общеобразовательные программы ("коррекционных" школ), а также примерные штатные нормативы численности работников специальных учебно-воспитательных учреждений будут направлены в адрес руководителей органов исполнительной власти субъектов Российской Федерации, осуществляющих государственное управление в сфере образования, дополнительно.</w:t>
      </w:r>
    </w:p>
    <w:p w:rsidR="00406F9C" w:rsidRPr="00406F9C" w:rsidRDefault="00406F9C" w:rsidP="00406F9C">
      <w:pPr>
        <w:spacing w:after="223" w:line="240" w:lineRule="auto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Заместитель министра </w:t>
      </w:r>
    </w:p>
    <w:p w:rsidR="00406F9C" w:rsidRPr="00406F9C" w:rsidRDefault="00406F9C" w:rsidP="00406F9C">
      <w:pPr>
        <w:spacing w:after="223" w:line="240" w:lineRule="auto"/>
        <w:rPr>
          <w:rFonts w:ascii="Georgia" w:eastAsiaTheme="minorEastAsia" w:hAnsi="Georgia" w:cs="Times New Roman"/>
          <w:sz w:val="24"/>
          <w:szCs w:val="24"/>
          <w:lang w:eastAsia="ru-RU"/>
        </w:rPr>
      </w:pP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О.П.Колударова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</w:t>
      </w:r>
    </w:p>
    <w:p w:rsidR="00406F9C" w:rsidRPr="00406F9C" w:rsidRDefault="00406F9C" w:rsidP="00406F9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Приложение 1 </w:t>
      </w:r>
    </w:p>
    <w:p w:rsidR="00406F9C" w:rsidRPr="00406F9C" w:rsidRDefault="00406F9C" w:rsidP="00406F9C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06F9C">
        <w:rPr>
          <w:rFonts w:ascii="Georgia" w:eastAsia="Times New Roman" w:hAnsi="Georgia" w:cs="Times New Roman"/>
          <w:sz w:val="24"/>
          <w:szCs w:val="24"/>
          <w:lang w:eastAsia="ru-RU"/>
        </w:rPr>
        <w:t>Приложение 1. Общие положения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 К компетенции организации, осуществляющей образовательную деятельность (далее - образовательная организация) в установленной сфере деятельности относится установление штатного расписания, если иное не установлено нормативными правовыми актами Российской Федерации.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Разработку штатного расписания образовательной организации рекомендуется осуществлять с учетом следующих законодательных и нормативных правовых актов, разъяснений и рекомендаций: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9" w:anchor="/document/99/902389617/XA00M1S2LR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Федерального закона от 29 декабря 2012 г. № 273-ФЗ "Об образовании в Российской Федерации"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 в том числе связанных с наименованиями образовательных организаций (далее - Федеральный закон № 273-ФЗ);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части 2 </w:t>
      </w:r>
      <w:hyperlink r:id="rId10" w:anchor="/document/99/901807664/XA00M4S2ML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статьи 57 Трудового кодекса Российской Федерации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(далее - </w:t>
      </w:r>
      <w:hyperlink r:id="rId11" w:anchor="/document/99/901807664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ТК РФ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), предусматривающей, что если в соответствии с </w:t>
      </w:r>
      <w:hyperlink r:id="rId12" w:anchor="/document/99/901807664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ТК РФ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, иными федеральными законами с выполнением работ по определенным должностям, профессиям, специальностям связано предоставление компенсаций и льгот либо наличие ограничений, то наименование этих должностей, профессий или специальностей и квалификационные требования к ним должны соответствовать наименованиям и требованиям, указанным в квалификационных справочниках, утверждаемых в </w:t>
      </w: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порядке, устанавливаемом Правительством Российской Федерации, или соответствующим положениям профессиональных стандартов;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13" w:anchor="/document/99/728250577/XA00LVS2MC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, утвержденной </w:t>
      </w:r>
      <w:hyperlink r:id="rId14" w:anchor="/document/99/728250577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постановлением Правительства Российской Федерации от 21 февраля 2022 г. № 225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15" w:anchor="/document/99/902233423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Минздравсоцразвития Российской Федерации от 26 августа 2010 г. № 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16" w:anchor="/document/99/499061910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Минтруда России от 30 сентября 2013 г. № 504 "Об утверждении методических рекомендаций по разработке систем нормирования труда в государственных (муниципальных) учреждениях"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17" w:anchor="/document/99/603340708/XA00M1S2LR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Минпросвещения России от 22 марта 2021 г.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18" w:anchor="/document/99/565627315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Минпросвещения России от 31 июля 2020 г. № 373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(далее - приказ Минпросвещения России № 373);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19" w:anchor="/document/99/351678603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Минпросвещения России от 24 августа 2022 г. № 762 "Об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20" w:anchor="/document/99/351746582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Минпросвещения России от 27 июля 2022 г. № 629 "Об утверждении порядка организации и осуществления образовательной деятельности по дополнительным общеобразовательным программам"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(далее - приказ Минпросвещения России № 629);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21" w:anchor="/document/99/1310200080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Минпросвещения России от 6 ноября 2024 г. № 778 "Об утверждении типового порядка организации деятельности по оказанию психолого-педагогической, медицинской и социальной помощи, в том числе типового порядка деятельности центра психолого-педагогической, медицинской и социальной помощи"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22" w:anchor="/document/99/726868791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Минпросвещения России от 22 сентября 2021 г. № 662 "Об утверждении общих требований к определению нормативных затрат на оказание государственных (муниципальных) услуг в сфере дошкольного, начального общего, основного общего, среднего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образование, профессионального обучения, опеки и попечительства несовершеннолетних граждан,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 xml:space="preserve">- </w:t>
      </w:r>
      <w:hyperlink r:id="rId23" w:anchor="/document/99/1312736937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Минпросвещения России от 4 апреля 2025 г. № 269 "О продолжительности рабочего времени (нормах часов педагогической работы за ставку заработной платы)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обучения, и о Порядке определения учебной нагрузки указанных педагогических работников, оговариваемой в трудовом договоре, основаниях ее изменения и случаях установления верхнего предела указанной учебной нагрузки"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(далее - приказ Минпросвещения России № 269);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24" w:anchor="/document/99/1312767624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Минпросвещения России от 4 апреля 2025 г. № 268 "Об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(далее - приказ Минпросвещения России № 268);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25" w:anchor="/document/99/901919565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постановления Минтруда России от 21 апреля 1993 г. № 88 "Об утверждении нормативов по определению численности персонала, занятого обслуживанием дошкольных учреждений (ясли, ясли-сад, детские сады)"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(далее - постановление Минтруда России № 88);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26" w:anchor="/document/99/566085656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постановления Главного государственного санитарного врача Российской Федерации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(далее - </w:t>
      </w:r>
      <w:hyperlink r:id="rId27" w:anchor="/document/99/566085656/XA00LVS2MC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СП 2.4.3648-20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28" w:anchor="/document/99/420226153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приказа Минтруда России от 29 сентября 2014 г. № 667н "О реестре профессиональных стандартов (перечне видов профессиональной деятельности)"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 профессиональных стандартов, утвержденных приказами Минтруда России;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пункта 36.3 раздела IX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утвержденных </w:t>
      </w:r>
      <w:hyperlink r:id="rId29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решением Российской трехсторонней комиссии по регулированию социально-трудовых отношений от 23 декабря 2024 г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., протокол № 10пр;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30" w:anchor="/document/99/565534624/XA00M1S2LR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распоряжения Минпросвещения России от 6 августа 2020 г. № Р-75 "Об утверждении примерного Положения об оказании логопедической помощи в организациях, осуществляющих образовательную деятельность"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с учетом </w:t>
      </w:r>
      <w:hyperlink r:id="rId31" w:anchor="/document/99/566423254/XA00LTK2M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Разъяснения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обязанностей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 подготовленного Минпросвещения России и Общероссийским Профсоюзом образования (</w:t>
      </w:r>
      <w:hyperlink r:id="rId32" w:anchor="/document/99/566423254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письмо от 24 ноября 2020 г. № ДГ-2210/07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33" w:anchor="/document/99/573870871/XA00M1S2LR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распоряжения Минпросвещения России от 28 декабря 2020 г. № Р-193 "Об утверждении методических рекомендаций по системе функционирования психологических служб в общеобразовательных организациях"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 xml:space="preserve">- </w:t>
      </w:r>
      <w:hyperlink r:id="rId34" w:anchor="/document/99/728496249/XA00LTK2M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методических рекомендаций по внедрению единых требований к наличию специалистов, обеспечивающих комплексное сопровождение образовательного процесса обучающихся с инвалидностью и ограниченными возможностями здоровья при получении среднего профессионального образования и профессионального обучения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 (</w:t>
      </w:r>
      <w:hyperlink r:id="rId35" w:anchor="/document/99/728496249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письмо Минпросвещения России от 2 марта 2022 г. № 05-249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36" w:anchor="/document/99/1310198043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совместного письма Минпросвещения России и Общероссийского Профсоюза образования от 8 ноября 2024 г. № 584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по вопросам замены должности "преподаватель-организатор основ безопасности жизнедеятельности" на "преподаватель-организатор основ безопасности и защиты Родины";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hyperlink r:id="rId37" w:anchor="/document/99/1309822143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письма Минобрнауки России от 30 июля 2018 г. № 07-4587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(о проектах нормативов штатной численности педагогов-психологов в образовательных организациях).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2. В случаях, когда по условиям и объему работы по отдельным должностям не могут быть применены примерные штатные нормативы численности работников образовательных организаций, указанные в приложениях 2-5 (далее - примерные штатные нормативы), образовательные организации вправе заменять такие должности другими, увеличивать примерный штатный норматив по соответствующей должности и (или) устанавливать дополнительные должности работников, не предусмотренные примерными штатными нормативами, по согласованию с учредителем.</w:t>
      </w:r>
    </w:p>
    <w:p w:rsidR="00406F9C" w:rsidRPr="00406F9C" w:rsidRDefault="00406F9C" w:rsidP="00406F9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Приложение 2 </w:t>
      </w:r>
    </w:p>
    <w:p w:rsidR="00406F9C" w:rsidRPr="00406F9C" w:rsidRDefault="00406F9C" w:rsidP="00406F9C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06F9C">
        <w:rPr>
          <w:rFonts w:ascii="Georgia" w:eastAsia="Times New Roman" w:hAnsi="Georgia" w:cs="Times New Roman"/>
          <w:sz w:val="24"/>
          <w:szCs w:val="24"/>
          <w:lang w:eastAsia="ru-RU"/>
        </w:rPr>
        <w:t>Приложение 2. Примерные штатные нормативы численности работников общеобразовательных организаций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276"/>
        <w:gridCol w:w="6079"/>
      </w:tblGrid>
      <w:tr w:rsidR="00406F9C" w:rsidRPr="00406F9C" w:rsidTr="005B2CC7">
        <w:tc>
          <w:tcPr>
            <w:tcW w:w="3696" w:type="dxa"/>
            <w:vAlign w:val="center"/>
            <w:hideMark/>
          </w:tcPr>
          <w:p w:rsidR="00406F9C" w:rsidRPr="00406F9C" w:rsidRDefault="00406F9C" w:rsidP="00406F9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vAlign w:val="center"/>
            <w:hideMark/>
          </w:tcPr>
          <w:p w:rsidR="00406F9C" w:rsidRPr="00406F9C" w:rsidRDefault="00406F9C" w:rsidP="0040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должностей работников в зависимости от численности обучающихся и других условий определения их количества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Должности работников административно-управленческого персонала (АУП)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учебной (учебно-воспитательной, воспитательной) работе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200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200 до 299 чел.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300 до 399 чел. - 1,5;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400 до 599 чел. - 2;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600 до 799 чел. - 2,5;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от 800 чел. и более - 3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административно-хозяйственной работе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300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80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- 80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Заведующий хозяйством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200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от 200 до 299 чел. - 1 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обособленного структурного подразделения (филиала), расположенного на отдельной территории, предусматривается дополнительно 0,5 единицы должности заведующего хозяйством, независимо от численности обучающихся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Заведующий библиотекой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340 и более чел. - 1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Должности работников учебно-вспомогательного персонала (УВП)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Секретарь учебной части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количестве классов (классов-комплектов):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4 до 16 - 0,5;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- 17 и более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Диспетчер образовательного учреждения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количестве классов 30 и более - 1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Должности педагогических работников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должностей учителей определяется с учетом кадровой ситуации на основе тарификации в соответствии с учебно-методической документацией (федеральный учебный план, федеральный календарный 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учебный график, федеральные рабочие программы учебных предметов, курсов, дисциплин [модулей], иных компонентов)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Педагог-библиотекарь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300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- 300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Педагог-организатор (старший вожатый)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80 до 299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- 300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Советник директора по воспитанию и взаимодействию с детскими общественными объединениями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100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100 до 749 чел.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750 до 1299 чел. - 1,5;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1300 до 1849 чел. - 2;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1850 до 2399 чел. - 2,5;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- 2400 и более чел. - 3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Социальный педагог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200 чел. - 0,25;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200 до 349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- 350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должностей воспитателей для работы в группах продленного дня определяется в зависимости от количества групп, сформированных в соответствии с положениями </w:t>
            </w:r>
            <w:hyperlink r:id="rId38" w:anchor="/document/99/566085656/XA00MCI2NT/" w:history="1">
              <w:r w:rsidRPr="00406F9C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пункта 3.4.14 СП 2.4.3648-20</w:t>
              </w:r>
            </w:hyperlink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продолжительности их функционирования, а также нормы часов педагогической работы за ставку заработной платы, соответствующей 30 часам в неделю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Преподаватель-организатор основ безопасности и защиты Родины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Должность преподавателя-организатора основ безопасности и защиты Родины устанавливается с учетом осуществления им преподавательской работы по учебному предмету "Основы безопасности и защиты Родины" не менее 5 и не более 9 часов в неделю (360 в год).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случае если количество часов в учебном плане образовательной организации по учебному предмету "Основы безопасности и защиты Родины" составляет менее 5 часов в неделю (менее 180 часов в год), устанавливается 0,5 единицы должности преподавателя-организатора основ безопасности и защиты Родины.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Должность педагога-психолога устанавливается из расчета одна должность на каждые 300 обучающихся.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количестве обучающихся менее 300 человек используется сетевая форма организации психолого-педагогической помощи, которая обеспечивается центром психолого-педагогической, медицинской и социальной помощи.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 с ограниченными возможностями здоровья (при наличии заключения психолого-медико-педагогической комиссии) 20 человек - 1.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с расстройствами аутистического спектра (при наличии заключения психолого-медико-педагогической комиссии) 5-8 человек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Учитель-логопед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с ограниченными возможностями здоровья (при наличии заключения психолого-медико-педагогической комиссии) 6 - 12 человек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Учитель-дефектолог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с ограниченными возможностями здоровья (при наличии заключения 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психолого-медико-педагогической комиссии) 6 - 12 человек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Тьютор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с ограниченными возможностями здоровья (при наличии заключения психолого-медико-педагогической комиссии) 1 - 6 человек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Мастер производственного обучения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образовательных организациях, в которых введено обучение обучающихся вождению транспортных средств, работе на сельскохозяйственных машинах, устанавливаются должности мастеров производственного обучения исходя из количества групп и количества часов, предусматриваемых учебным планом, программой профессионального обучения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Методист 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(старший методист)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методиста (старшего методиста) устанавливается из расчета одна должность на 10 учителей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Общеотраслевые должности служащих (ОДС)*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    </w:t>
            </w:r>
          </w:p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 Должности вводятся только при отсутствии договора с внешней организацией или индивидуальным предпринимателем на выполнение соответствующего функционала.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240 до 299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300 до 499 чел.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450 до 599 чел. - 1,5;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600 до 799 чел. - 2;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800 до 999 чел. - 2,5;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- 1000 и более чел. - 3.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должность бухгалтера полностью или частично может быть замещена должностью экономиста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Кассир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осуществлении в образовательной организации операций по приему, учету, выдаче и хранению денежных средств с обязательным соблюдением правил, обеспечивающих их сохранность, вводится должность 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кассира в зависимости от объема кассовых операций, но не более одной должности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Системный администратор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200 чел. - 0,25;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200 до 399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- 400 и более чел. - 1.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двух и более зданий дополнительно устанавливается 0,25 ставки на каждое здание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Юрисконсульт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80 до 199 чел. - 0,25;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200 до 449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- 450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 по кадрам (делопроизводитель)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200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200 до 449 чел.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450 до 599 чел. - 1,5;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- 600 и более чел. - 2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 по закупкам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80 чел. - 0,25;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80 до 299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- 300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Техник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240 до 339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- 340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Лаборант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лаборанта устанавливается при наличии оборудованных учебных кабинетов физики, химии и 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других из расчета 0,5 единицы должности на каждый учебный кабинет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Ассистент (помощник)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с ограниченными возможностями здоровья (при наличии заключения психолого-медико-педагогической комиссии) 1-6 человек - 1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Общеотраслевые профессии рабочих (ОПР)*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    </w:t>
            </w:r>
          </w:p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 Должности вводятся только при отсутствии договора с внешней организацией или индивидуальным предпринимателем на выполнение соответствующего функционала.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Рабочий по комплексному обслуживанию и ремонту зданий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количестве классов (классов-комплектов):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 до 11 - 0,5;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12 до 16 - 1;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17 до 22 - 1,5;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- 23 и более - 2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Гардеробщик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наличии оборудованного гардероба на осенне-зимний период вводится должность гардеробщика из расчета 0,5 единицы должности на каждые 10 классов, но не менее 0,5 единицы должности на гардероб.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образовательных организациях, в которых проводятся занятия с обучающимися во вторую смену, а также занятия групп продленного дня, дополнительно устанавливаются должности гардеробщиков из расчета 0,5 единицы должности на гардероб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Уборщик служебных помещений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Должности уборщиков служебных помещений устанавливаются: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из расчета 0,5 единицы должности на каждые 250 </w:t>
            </w:r>
            <w:proofErr w:type="spellStart"/>
            <w:proofErr w:type="gram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убираемой площади, но не менее 0,5 единицы должности на организацию;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в организациях, в которых убираемая площадь используется повторно (при проведении учебных 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занятий в две смены, занятий групп продленного дня), дополнительно устанавливается 0,25 единицы должности на каждые 250 </w:t>
            </w:r>
            <w:proofErr w:type="spell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используемой площади повторно и 0,5 единицы должности на каждые 250 </w:t>
            </w:r>
            <w:proofErr w:type="spell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убираемой площади (при большем количестве смен, длительном нахождении обучающихся в группе продленного дня, а также при проведении иных занятий). При определении размера убираемой площади учитывается площадь пола классов, кабинетов, лабораторий, залов, мастерских, лестничных клеток, рекреаций и других помещений, требующих ежедневной уборки.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учитывается площадь стен, дверей, подоконников, поверхность парт, столов, площадь чердачных и подвальных помещений (кроме случаев, когда в таких помещениях расположены гардероб, мастерские, а также эти помещения используются для других целей, требующих регулярной уборки)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Дворник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дворника устанавливается в образовательной организации в соответствии с нормами убираемой площади, утвержденными органами местного самоуправления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Садовник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образовательной организации, имеющей фруктовый сад или земельный участок с декоративными насаждениями площадью не менее 1,5 га, может вводиться должность садовника на сезон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Сторож (старший сторож)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Норматив численности сторожей определяется в зависимости от количества корпусов, постов в них из расчета одна единица в смену на один пост.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старшего сторожа устанавливается при условии, если работник наряду с выполнением обязанностей, предусмотренных по занимаемой должности, осуществляет руководство подчиненными ему другими работниками в течение одной смены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Водитель автомобиля 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на балансе образовательной организации действующих транспортных средств (кроме транспортных средств, используемых в учебном процессе) вводится должность водителя автомобиля в 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зависимости от количества транспортных средств и порядка их эксплуатации </w:t>
            </w:r>
          </w:p>
        </w:tc>
      </w:tr>
    </w:tbl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Примечания.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 В общеобразовательной организации, осуществляющей образовательную деятельность по образовательным программам дошкольного образования, численность обучающихся для расчета количества штатных должностей принимается с учетом обучающихся в дошкольных группах.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2. Под классом-комплектом понимается объединение в один класс двух классов разных лет обучения начального образования в школе с низкой наполняемостью (малокомплектной школе) с соблюдением требований </w:t>
      </w:r>
      <w:hyperlink r:id="rId39" w:anchor="/document/99/566085656/XA00LVS2MC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СП 2.4.3648-20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3. Соблюдение требований охраны труда, осуществления контроля за их выполнением обеспечивается в соответствии со </w:t>
      </w:r>
      <w:hyperlink r:id="rId40" w:anchor="/document/99/901807664/XA00M8I2NC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ст.223 ТК РФ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4. Должности главного бухгалтера, бухгалтера устанавливаются в образовательной организации при самостоятельном ведении бухгалтерского учета и составлении бухгалтерской отчетности.</w:t>
      </w:r>
    </w:p>
    <w:p w:rsidR="00406F9C" w:rsidRPr="00406F9C" w:rsidRDefault="00406F9C" w:rsidP="00406F9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06F9C">
        <w:rPr>
          <w:rFonts w:ascii="Helvetica" w:eastAsia="Times New Roman" w:hAnsi="Helvetica" w:cs="Helvetica"/>
          <w:sz w:val="27"/>
          <w:szCs w:val="27"/>
          <w:lang w:eastAsia="ru-RU"/>
        </w:rPr>
        <w:t>Дополнительные штатные нормативы численности работников общеобразовательных организаций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 Для обеспечения и организации горячего питания в штатном расписании образовательной организации предусматриваются должности заведующего производством (шеф-повара), повара, кухонного рабочего, кладовщика при условии приготовления пищи непосредственно в общеобразовательной организации. При наличии филиала, обособленного структурного подразделения, имеющего отдельный пищеблок, указанные должности предусматриваются с учетом работы данного пищеблока.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При заключении договора с организацией, осуществляющей поставку готового питания, предусматривается должность "буфетчик" в количестве не менее одной единицы в смену на каждую столовую (если услуга раздачи не предоставляется поставщиком питания в рамках заключенного договора).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При наличии договора на организацию питания с внешней компанией должности, указанные выше, могут вводиться только в случае, если соответствующая услуга не предусмотрена договором.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2. Должности работников для обслуживания отопительных систем предусматриваются: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при наличии центрального отопления - одна должность машиниста (кочегара) в смену в каждой котельной, а в котельных, применяющих твердые виды топлива (торф, каменный уголь), с поверхностью нагрева котлов более 75 </w:t>
      </w:r>
      <w:proofErr w:type="spellStart"/>
      <w:proofErr w:type="gram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кв.м</w:t>
      </w:r>
      <w:proofErr w:type="spellEnd"/>
      <w:proofErr w:type="gram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- две должности кочегара в смену в каждой котельной;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газовом отоплении - одна должность машиниста (кочегара) в смену, а в котельных, не имеющих автоматики безопасности, - две должности в смену;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при централизованном теплоснабжении (ТЭЦ) в учреждениях, имеющих тепловой пункт или элеватор, - одна должность рабочего по обслуживанию и </w:t>
      </w: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ремонту зданий, а при наличии бойлеров, насосов - одна должность такого рабочего в смену;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наличии печного отопления - 0,5 единицы должности истопника на каждые пять печей, но не менее одной должности на организацию.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Должности кочегаров, истопников и рабочих по обслуживанию и текущему ремонту зданий, предусмотренные для обслуживания отопительных систем, устанавливаются на отопительный сезон. Из общего числа указанных должностей одна должность (0,5 единицы должности истопника) устанавливается на круглый год.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 Общеобразовательная организация, имеющая в своей структуре интернат, предусмотренный для проживания обучающихся, обеспечивает введение в штат организации дополнительных должностей работников в зависимости от количества обучающихся, проживающих в интернате: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дополнительная должность заместителя директора по учебно-воспитательной (воспитательной) работе при проживании в интернате не менее 100 обучающихся. При меньшем количестве обучающихся руководство деятельностью интерната возлагается на одного из заместителей;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- 0,5 единицы должности заведующего хозяйством;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дополнительные должности работников кухни, уборщиков служебных помещений, кастелянши.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Должности воспитателей предусматриваются из расчета на каждую группу обучающихся 25-30 человек с учетом продолжительности их пребывания в интернате, а также нормы 30 часов педагогической работы, установленной за ставку заработной платы воспитателей. Должности помощников воспитателей (младших воспитателей) устанавливаются на каждый спальный корпус. В интернате с числом проживающих более 100 обучающихся должности помощников воспитателей (младших воспитателей) устанавливаются из расчета две единицы на каждый этаж спального корпуса.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4. В общеобразовательной организации, осуществляющей образовательную деятельность по образовательным программам дошкольного образования, для определения численности педагогического и учебно-вспомогательного персонала, а также персонала, занятого обслуживанием обучающихся дошкольного возраста, рекомендуется применять </w:t>
      </w:r>
      <w:hyperlink r:id="rId41" w:anchor="/document/99/901919565/XA00LVA2M9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нормативы по определению численности персонала, занятого обслуживанием дошкольных учреждений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, утвержденные </w:t>
      </w:r>
      <w:hyperlink r:id="rId42" w:anchor="/document/99/901919565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постановлением Минтруда России № 88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, с учетом положений, предусмотренных в </w:t>
      </w:r>
      <w:hyperlink r:id="rId43" w:anchor="/document/99/1313497201/XA00M5O2MC/" w:tgtFrame="_self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приложении 3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 определяющих примерные штатные нормативы численности работников дошкольных образовательных организаций.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При наличии обучающихся с ограниченными возможностями здоровья следует руководствоваться </w:t>
      </w:r>
      <w:hyperlink r:id="rId44" w:anchor="/document/99/565627315/XA00M7E2ML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разделом III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, утвержденного </w:t>
      </w:r>
      <w:hyperlink r:id="rId45" w:anchor="/document/99/565627315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приказом Минпросвещения России № 373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5. При осуществлении образовательной деятельности по дополнительным общеобразовательным программам следует руководствоваться </w:t>
      </w:r>
      <w:hyperlink r:id="rId46" w:anchor="/document/99/351746582/XA00LVA2M9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 xml:space="preserve">Порядком </w:t>
        </w:r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lastRenderedPageBreak/>
          <w:t>организации и осуществления образовательной деятельности по дополнительным общеобразовательным программам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, утвержденным </w:t>
      </w:r>
      <w:hyperlink r:id="rId47" w:anchor="/document/99/351746582/XA00M5U2N0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приказом Минпросвещения России № 629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Должности педагогических и иных работников устанавливаются с учетом количества групп обучающихся, их возрастных категорий, направленности дополнительных общеобразовательных программ (технической, естественно-научной, физкультурно-спортивной, художественной, туристско-краеведческой, социально-гуманитарной).</w:t>
      </w:r>
    </w:p>
    <w:p w:rsidR="00406F9C" w:rsidRPr="00406F9C" w:rsidRDefault="00406F9C" w:rsidP="00406F9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Приложение 3 </w:t>
      </w:r>
    </w:p>
    <w:p w:rsidR="00406F9C" w:rsidRPr="00406F9C" w:rsidRDefault="00406F9C" w:rsidP="00406F9C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06F9C">
        <w:rPr>
          <w:rFonts w:ascii="Georgia" w:eastAsia="Times New Roman" w:hAnsi="Georgia" w:cs="Times New Roman"/>
          <w:sz w:val="24"/>
          <w:szCs w:val="24"/>
          <w:lang w:eastAsia="ru-RU"/>
        </w:rPr>
        <w:t>Приложение 3. Примерные штатные нормативы численности работников дошкольных образовательных организаций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255"/>
        <w:gridCol w:w="6100"/>
      </w:tblGrid>
      <w:tr w:rsidR="00406F9C" w:rsidRPr="00406F9C" w:rsidTr="005B2CC7">
        <w:tc>
          <w:tcPr>
            <w:tcW w:w="3696" w:type="dxa"/>
            <w:vAlign w:val="center"/>
            <w:hideMark/>
          </w:tcPr>
          <w:p w:rsidR="00406F9C" w:rsidRPr="00406F9C" w:rsidRDefault="00406F9C" w:rsidP="00406F9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vAlign w:val="center"/>
            <w:hideMark/>
          </w:tcPr>
          <w:p w:rsidR="00406F9C" w:rsidRPr="00406F9C" w:rsidRDefault="00406F9C" w:rsidP="0040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должностей работников в зависимости от количества групп и других условий определения их количества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Должности работников административно-управленческого персонала (АУП)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по воспитательной и методической работе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наличии пяти и более групп - 1.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филиалов, расположенных в самостоятельных зданиях (в отдельных помещениях), при наличии в них пяти и более групп дополнительно устанавливается одна должность заместителя заведующего по воспитательной и методической работе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заведующего по административно-хозяйственной работе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семи и более групп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количестве групп: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одной до четырех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пять и более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Заведующий хозяйством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наличии менее пяти групп - 1.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наличии филиалов, расположенных в самостоятельных зданиях (в отдельных помещениях), при наличии в них: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пяти групп дополнительно устанавливается 0,5 единицы должности заведующего хозяйством;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пяти и более групп дополнительно устанавливается одна должность заведующего хозяйством 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Должности работников учебно-вспомогательного персонала (УВП)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Младший воспитатель (помощник воспитателя)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Должности младших воспитателей (помощников воспитателей) устанавливаются в соответствии с Порядком расчета численности группового персонала 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Должности педагогических работников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Старший воспитатель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наличии трех и более групп - 1.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филиалов, расположенных в самостоятельных зданиях (в отдельных помещениях), при наличии в них не менее пяти групп, дополнительно устанавливается одна должность старшего воспитателя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Музыкальный руководитель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музыкального руководителя устанавливается из расчета 0,25 единицы на каждую группу воспитанников старше 1,5 лет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Инструктор по физической культуре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инструктора по физической культуре устанавливается из расчета 0,25 единицы должности на каждые две группы воспитанников от 3 лет, а при наличии бассейна - 0,5 единицы должности на каждые две группы воспитанников от 3 лет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педагога-психолога устанавливается из расчета одна должность на 200 воспитанников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Должности педагогов дополнительного образования устанавливаются в зависимости от реализуемых в организации дополнительных общеобразовательных программ, количества обучающихся по этим программам исходя из нормы часов учебной (преподавательской) работы, предусмотренной для педагога дополнительного образования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Должности воспитателей устанавливаются в соответствии с Порядком расчета численности группового персонала </w:t>
            </w:r>
            <w:bookmarkStart w:id="0" w:name="_GoBack"/>
            <w:bookmarkEnd w:id="0"/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Общеотраслевые должности служащих (ОДС)*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    </w:t>
            </w:r>
          </w:p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 Должности вводятся только при отсутствии договора с внешней организацией или предпринимателем на выполнение соответствующего функционала.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количестве групп: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7 до 14 - 0,5;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15 до 19 - 1;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20 до 24 - 1,5;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25 до 34 - 2;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35 до 44 - 2,5;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- 45 и более - 3.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должность бухгалтера полностью или частично может быть замещена должностью экономиста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Кассир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осуществлении в образовательной организации операций по приему, учету, выдаче и хранению денежных средств с обязательным соблюдением правил, обеспечивающих их сохранность, вводится должность кассира в зависимости от объема кассовых операций, но не более одной должности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Системный администратор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системного администратора устанавливается из расчета одна должность на каждые 50 единиц компьютерной техники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Юрисконсульт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количестве групп: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7 до 19 - 0,5;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- 20 и более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 по кадрам (делопроизводитель)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количестве групп: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одной до четырех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5 до 24 - 1;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- от 25 и более - 1,5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Специалист по закупкам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количестве групп: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одна или две - 0,25;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трех до шести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семь и более - 1 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Общеотраслевые профессии рабочих (ОПР)*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    </w:t>
            </w:r>
          </w:p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 Должности вводятся только при отсутствии договора с внешней организацией или предпринимателем на выполнение соответствующего функционала.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Рабочий по комплексному обслуживанию и ремонту зданий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количестве групп: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одна или две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трех до восьми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9 до 19 - 1,5;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- 20 и более - 2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Уборщик служебных помещений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Должности уборщиков служебных помещений устанавливаются из расчета 0,5 единицы должности на каждые 250 </w:t>
            </w:r>
            <w:proofErr w:type="spellStart"/>
            <w:proofErr w:type="gram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убираемой площади, но не менее 0,5 единицы должности на организацию.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наличии бассейна дополнительно устанавливается: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- 0,5 единицы должности уборщика служебных помещений - при наличии до восьми групп, с которыми проводятся занятия по плаванию;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одна должность уборщика служебных помещений - при наличии девяти и более групп, с которыми проводятся занятия по плаванию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Дворник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дворника устанавливается в образовательной организации в соответствии с нормами убираемой площади, утвержденными органами местного самоуправления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Садовник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образовательной организации, имеющей фруктовый сад или земельный участок с декоративными 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насаждениями площадью не менее 1,5 га, может вводиться должность садовника на сезон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Сторож (старший сторож)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 численности сторожей определяется в зависимости от количества корпусов, постов в них из расчета одна должность в смену на один пост. Должность старшего сторожа устанавливается при условии, если работник наряду с выполнением обязанностей, предусмотренных по занимаемой должности, осуществляет руководство подчиненными ему другими работниками в течение одной смены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Водитель автомобиля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на балансе образовательной организации действующих транспортных средств вводится должность водителя автомобиля в зависимости от количества транспортных средств и порядка их эксплуатации </w:t>
            </w:r>
          </w:p>
        </w:tc>
      </w:tr>
    </w:tbl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Примечания.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1. Соблюдение требований охраны труда, осуществления контроля за их выполнением обеспечивается в соответствии со </w:t>
      </w:r>
      <w:hyperlink r:id="rId48" w:anchor="/document/99/901807664/XA00M8I2NC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ст.223 ТК РФ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2. Должности главного бухгалтера, бухгалтера устанавливаются в образовательной организации при самостоятельном ведении бухгалтерского учета и составлении бухгалтерской отчетности.</w:t>
      </w:r>
    </w:p>
    <w:p w:rsidR="00406F9C" w:rsidRPr="00406F9C" w:rsidRDefault="00406F9C" w:rsidP="00406F9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06F9C">
        <w:rPr>
          <w:rFonts w:ascii="Helvetica" w:eastAsia="Times New Roman" w:hAnsi="Helvetica" w:cs="Helvetica"/>
          <w:sz w:val="27"/>
          <w:szCs w:val="27"/>
          <w:lang w:eastAsia="ru-RU"/>
        </w:rPr>
        <w:t>Порядок расчета численности группового персонала (воспитателей, младших воспитателей, помощников воспитателей)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1. Численность группового персонала (воспитателей, младших воспитателей, помощников воспитателей) определяется в соответствии с положениями, предусмотренными </w:t>
      </w:r>
      <w:hyperlink r:id="rId49" w:anchor="/document/99/901919565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постановлением Минтруда России № 88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 с учетом: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предельной наполняемости групп детьми в соответствии с санитарно-эпидемиологическими требованиями к организациям воспитания и обучения, отдыха и оздоровления детей и молодежи - </w:t>
      </w:r>
      <w:hyperlink r:id="rId50" w:anchor="/document/99/566085656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СП 2.4.3648-20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продолжительности пребывания детей в группе;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количества рабочих дней детского учреждения (групп в дошкольном учреждении) в неделю;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нормативной продолжительности рабочего времени младшего воспитателя (помощника воспитателя) в неделю;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нормы часов педагогической работы за ставку заработной платы воспитателя в неделю (в зависимости от состава детей в группе с учетом особенностей их здоровья).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2. Нормы часов педагогической работы за ставку заработной платы воспитателей определяются в соответствии с </w:t>
      </w:r>
      <w:hyperlink r:id="rId51" w:anchor="/document/99/1312736937/XA00LVA2M9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приложением 1 к приказу Минпросвещения России № 269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- норма часов педагогической работы 25 часов в неделю за ставку заработной платы устанавливается воспитателям, непосредственно осуществляющим обучение, воспитание, присмотр и уход за обучающимися (воспитанниками) с ограниченными возможностями здоровья;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норма часов педагогической работы 30 часов в неделю за ставку заработной платы устанавливается воспитателям в организациях (группах), в том числе санаторных, для обучающихся (воспитанников) с туберкулезной интоксикацией;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норма часов педагогической работы 36 часов в неделю за ставку заработной платы устанавливается воспитателям, за исключением нормы часов педагогической работы за ставку заработной платы, предусмотренной для воспитателей, для которых эти нормы указаны выше.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 Численность воспитателей рассчитывается по одной должности на каждую группу в смену.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3.1. Явочная численность воспитателей в группе рассчитывается по формуле:</w:t>
      </w:r>
    </w:p>
    <w:p w:rsidR="00406F9C" w:rsidRPr="00406F9C" w:rsidRDefault="00406F9C" w:rsidP="00406F9C">
      <w:pPr>
        <w:spacing w:after="223" w:line="240" w:lineRule="auto"/>
        <w:jc w:val="center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0EFD54D1" wp14:editId="27AB96E4">
            <wp:extent cx="1150620" cy="198120"/>
            <wp:effectExtent l="0" t="0" r="0" b="0"/>
            <wp:docPr id="1" name="Рисунок 1" descr="https://1obraz.ru/system/content/image/52/1/2911130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obraz.ru/system/content/image/52/1/2911130/"/>
                    <pic:cNvPicPr>
                      <a:picLocks noChangeAspect="1" noChangeArrowheads="1"/>
                    </pic:cNvPicPr>
                  </pic:nvPicPr>
                  <pic:blipFill>
                    <a:blip r:link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где: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Чяв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- численность воспитателей в группе;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Тс - продолжительность пребывания детей в группе;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Т - количество рабочих дней организации в неделю;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Тн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- норма часов педагогической работы за ставку заработной платы в неделю.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3.2. Списочная численность воспитателей в организации (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Чсп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) определяется по формуле:</w:t>
      </w:r>
    </w:p>
    <w:p w:rsidR="00406F9C" w:rsidRPr="00406F9C" w:rsidRDefault="00406F9C" w:rsidP="00406F9C">
      <w:pPr>
        <w:spacing w:after="223" w:line="240" w:lineRule="auto"/>
        <w:jc w:val="center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7CC86ECF" wp14:editId="304FEE11">
            <wp:extent cx="1005840" cy="160020"/>
            <wp:effectExtent l="0" t="0" r="3810" b="0"/>
            <wp:docPr id="2" name="Рисунок 2" descr="https://1obraz.ru/system/content/image/52/1/291113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1obraz.ru/system/content/image/52/1/2911131/"/>
                    <pic:cNvPicPr>
                      <a:picLocks noChangeAspect="1" noChangeArrowheads="1"/>
                    </pic:cNvPicPr>
                  </pic:nvPicPr>
                  <pic:blipFill>
                    <a:blip r:link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где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- коэффициент, учитывающий планируемые невыходы воспитателей во время отпуска, болезни и т.п.</w:t>
      </w:r>
    </w:p>
    <w:p w:rsidR="00406F9C" w:rsidRPr="00406F9C" w:rsidRDefault="00406F9C" w:rsidP="00406F9C">
      <w:pPr>
        <w:spacing w:after="223" w:line="240" w:lineRule="auto"/>
        <w:jc w:val="center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noProof/>
          <w:sz w:val="24"/>
          <w:szCs w:val="24"/>
          <w:lang w:eastAsia="ru-RU"/>
        </w:rPr>
        <w:drawing>
          <wp:inline distT="0" distB="0" distL="0" distR="0" wp14:anchorId="056CC730" wp14:editId="39223B14">
            <wp:extent cx="3276600" cy="198120"/>
            <wp:effectExtent l="0" t="0" r="0" b="0"/>
            <wp:docPr id="3" name="Рисунок 3" descr="https://1obraz.ru/system/content/image/52/1/291113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1obraz.ru/system/content/image/52/1/2911132/"/>
                    <pic:cNvPicPr>
                      <a:picLocks noChangeAspect="1" noChangeArrowheads="1"/>
                    </pic:cNvPicPr>
                  </pic:nvPicPr>
                  <pic:blipFill>
                    <a:blip r:link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где процент планируемых невыходов определяется по данным бухгалтерского учета.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Пример.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Численность воспитателей рассчитывается по одной должности на каждую группу в смену: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в группах с дневным пребыванием детей - из расчета их работы в группе в течение всего режима работы учреждения (группы);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- 12 часов - 2,4 единицы в группах компенсирующей направленности (12 ч. x 5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. / 25 ч.), 1,67 единицы в остальных случаях (12 ч. x 5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 / 36 ч.);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 xml:space="preserve">- 10 часов - 2,0 штатные единицы в группах компенсирующей направленности (10 ч. x 5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. / 25 ч.), 1,39 единицы в остальных случаях (10 ч. x 5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 / 36 ч.);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в группах детей раннего возраста с круглосуточным пребыванием детей - из расчета их работы в группе в течение 24 часов (3,33 единицы = 24 ч. x 5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 / 36 ч.);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в группах детей старше 3 лет с круглосуточным пребыванием детей - из расчета их работы в группе в течение 14 часов (1,94 единицы = 14 ч. x 5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 / 36 ч.).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3.3. Принимая во внимание, что оплата труда воспитателей осуществляется не в зависимости от занятия ими штатной должности (части штатной должности), а исходя из фактического количества часов педагогической работы в неделю, то, к примеру, при 10,5-часовом пребывании детей в группе в течение 5 дней в неделю на оплату труда воспитателей приходится 52,5 часа в неделю, а на планируемые невыходы - 5,25 часа в неделю.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Средства на планируемые невыходы суммируются для осуществления оплаты труда воспитателей, замещающих других воспитателей в период их отсутствия по различным причинам.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3.4. В случаях, когда воспитатель привлекается к работе в этой же группе для продолжения работы при неявке сменяющего работника, привлечение к такой работе осуществляется в порядке, предусмотренном пунктом 3 части первой </w:t>
      </w:r>
      <w:hyperlink r:id="rId55" w:anchor="/document/99/901807664/XA00ME02N9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статьи 99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и </w:t>
      </w:r>
      <w:hyperlink r:id="rId56" w:anchor="/document/99/901807664/XA00RMO2OR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152 ТК РФ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3.5. С письменного согласия воспитателя каждый из воспитателей может работать на неполное рабочее время с соответствующей оплатой за фактическое количество часов педагогической работы. Но следует отметить, что период работы при отсутствии у каждого работника полного рабочего времени может быть исключен при исчислении досрочно назначаемой страховой пенсии.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3.6. С согласия работников возможна работа одного воспитателя в течение всего времени пребывания воспитанников с оплатой за фактически отработанное время в неделю, к примеру, за 52,5 часа педагогической работы в группе с детьми с 10,5-часовым пребыванием детей.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3.7. Необходимо также учитывать, что изменение режима пребывания воспитанников в группе влечет изменение продолжительности рабочего времени воспитателей, а следовательно, и размера оплаты их труда. Данные изменения связаны с изменением условий трудового договора одного или двух воспитателей, о чем они в соответствии со </w:t>
      </w:r>
      <w:hyperlink r:id="rId57" w:anchor="/document/99/901807664/XA00MCK2NM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статьей 74 ТК РФ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должны быть предупреждены не менее чем за два месяца.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3.8. Особенности определения норматива на оплату труда воспитателей предусматриваются положениями </w:t>
      </w:r>
      <w:hyperlink r:id="rId58" w:anchor="/document/99/1312767624/XA00MBG2NC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пункта 41 приложения к приказу Минпросвещения России № 268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при режиме работы дошкольной организации (дошкольной группы) при пятидневной рабочей неделе с 12-часовым пребыванием детей.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Так, в дошкольных образовательных организациях (группах) с 12-часовым пребыванием воспитанников при пятидневной рабочей неделе (60 часов работы в неделю), в которых на каждую группу воспитанников предусматривается по две должности воспитателя (72 часа работы), режим их рабочего времени определяется </w:t>
      </w: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с учетом выполнения каждым воспитателем нормы педагогической работы в течение 36 часов в неделю.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3.9. Режим 36-часовой рабочей недели каждым воспитателем может обеспечиваться путем одновременной ежедневной работы двух воспитателей в течение 6 часов в неделю для каждого воспитателя либо замены каждым воспитателем в течение этого времени воспитателей, отсутствующих по болезни и другим причинам, выполнения работы по изготовлению учебно-наглядных пособий, методической и другой работы, регулируемой правилами внутреннего трудового распорядка дошкольной образовательной организации, а также ее локальными нормативными актами.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Следует заметить, что в дошкольных образовательных организациях (группах) при 12-часовом пребывании детей при пятидневной рабочей неделе более распространена ежедневная совместная работа воспитателей в течение времени, не достающего до полной нормы часов за ставку, позволяющая: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обеспечить более благоприятные условия работы воспитателей в самое напряженное обеденное время для передачи одним воспитателем смены другому воспитателю;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выполнять воспитателями нормы педагогической работы, установленной за ставку заработной платы, необходимой не только для получения заработной платы за педагогическую работу в пределах 36 часов в неделю, но и для включения периодов работы при таком режиме в специальный стаж для назначения досрочно страховой пенсии.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4. Численность младших воспитателей (помощников воспитателя) рассчитывается по одной должности на группу в смену в течение всего режима работы учреждения исходя из установленной </w:t>
      </w:r>
      <w:hyperlink r:id="rId59" w:anchor="/document/99/901807664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ТК РФ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нормы рабочего времени в неделю младшего воспитателя (помощника воспитателя).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Для расчета численности младших воспитателей (помощников воспитателя) принимается наполняемость группы: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общеразвивающей направленности - до 10 воспитанников в группах для детей до 1,5 лет, до 15 воспитанников в группах для детей от 1,5 до 3 лет и до 20 воспитанников в группах для детей старше 3 лет;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группы компенсирующей и комбинированной направленности - предельная наполняемость, установленная </w:t>
      </w:r>
      <w:hyperlink r:id="rId60" w:anchor="/document/99/566085656/XA00M6G2N3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СП 2.4.3648-20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В группах с наполняемостью, превышающей указанные показатели, количество штатных единиц младших воспитателей (помощников воспитателя) пропорционально увеличивается.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Пример.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Количество рабочих дней дошкольной образовательной организации, расположенной в городской местности, в неделю: пятидневная рабочая неделя. Группы общеразвивающей направленности с численностью детей, не превышающей указанные в п.2.4. показатели. Нормативная продолжительность рабочего времени помощника воспитателя (младшего воспитателя) в неделю - 40 часов.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Количество должностей младших воспитателей (помощников воспитателя):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в ясельных группах с дневным пребыванием детей из расчета их работы в группе в течение 12 часов - 1,5 единицы должности (12 ч. x 5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 / 40 ч.);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в дошкольных группах с дневным пребыванием детей из расчета их работы в группе в течение 10 часов - 1,25 единицы должности (10 ч. x 5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дн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 / 40 ч.);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в дошкольных группах с круглосуточным пребыванием детей должности ставки младших воспитателей рассчитываются в соответствии с </w:t>
      </w:r>
      <w:hyperlink r:id="rId61" w:anchor="/document/99/901919565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постановлением Минтруда России № 88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06F9C">
        <w:rPr>
          <w:rFonts w:ascii="Helvetica" w:eastAsia="Times New Roman" w:hAnsi="Helvetica" w:cs="Helvetica"/>
          <w:sz w:val="27"/>
          <w:szCs w:val="27"/>
          <w:lang w:eastAsia="ru-RU"/>
        </w:rPr>
        <w:t>Штатные нормативы численности работников дошкольных образовательных организаций при организации обучения воспитанников с ограниченными возможностями здоровья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 При получении дошкольного образования детьми с ограниченными возможностями здоровья в группах компенсирующей направленности в штатное расписание вводятся должности специалистов: учитель-дефектолог (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олигофренопедагог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 сурдопедагог, тифлопедагог), учитель-логопед, педагог-психолог, тьютор, ассистент (помощник) на каждую группу: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для детей с нарушениями слуха (глухих, слабослышащих, позднооглохших) - не менее 0,5 единицы должности учителя-логопеда, не менее одной должности учителя-дефектолога (сурдопедагога), не менее 0,5 единицы должности педагога-психолога;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для детей с нарушениями зрения (слепых, слабовидящих, с амблиопией и косоглазием) - не менее одной должности учителя-дефектолога (тифлопедагога), не менее 0,5 единицы должности учителя-логопеда, не менее 0,5 единицы должности педагога-психолога;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для детей с тяжелыми нарушениями речи - не менее одной должности учителя-логопеда, не менее 0,5 единицы должности педагога-психолога;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для детей с нарушениями опорно-двигательного аппарата - не менее одной должности учителя-дефектолога и (или) педагога-психолога, не менее 0,5 единицы должности учителя-логопеда, не менее 0,5 единицы должности ассистента (помощника);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для детей с расстройствами аутистического спектра - не менее 0,5 единицы должности учителя-дефектолога (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олигофренопедагога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) и (или) педагога-психолога, не менее 0,5 единицы должности учителя-логопеда;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для детей с задержкой психического развития - не менее одной должности учителя-дефектолога (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олигофренопедагога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) и (или) педагога-психолога, не менее 0,5 единицы должности учителя-логопеда;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для детей с нарушением интеллекта - не менее одной должности учителя-дефектолога (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олигофренопедагога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), не менее 0,5 единицы должности учителя-логопеда и не менее одной должности педагога-психолога;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для детей с тяжелыми множественными нарушениями развития - не менее одной должности учителя-дефектолога и (или) педагога-психолога, не менее 0,5 единицы должности учителя-логопеда, не менее одной должности ассистента (помощника).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2. На каждую группу компенсирующей направленности для детей с нарушениями зрения (слепых), или расстройствами аутистического спектра, или умственной отсталостью (умеренной и тяжелой степени) - не менее одной должности тьютора.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 При получении дошкольного образования детьми с ограниченными возможностями здоровья в группах комбинированной направленности в штатное расписание вводятся должности единицы следующих специалистов: учитель-дефектолог (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олигофренопедагог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 сурдопедагог, тифлопедагог), учитель-логопед, педагог-психолог, тьютор, ассистент (помощник) из расчета одна должность: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учителя-дефектолога (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олигофренопедагог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, сурдопедагог, тифлопедагог) на каждых 5-12 обучающихся с ограниченными возможностями здоровья;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учителя-логопеда на каждых 5-12 обучающихся с ограниченными возможностями здоровья;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педагога-психолога на каждых 20 обучающихся с ограниченными возможностями здоровья;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тьютора на каждых 1-5 обучающихся с ограниченными возможностями здоровья;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ассистента (помощника) на каждых 1-5 обучающихся с ограниченными возможностями здоровья.</w:t>
      </w:r>
    </w:p>
    <w:p w:rsidR="00406F9C" w:rsidRPr="00406F9C" w:rsidRDefault="00406F9C" w:rsidP="00406F9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06F9C">
        <w:rPr>
          <w:rFonts w:ascii="Helvetica" w:eastAsia="Times New Roman" w:hAnsi="Helvetica" w:cs="Helvetica"/>
          <w:sz w:val="27"/>
          <w:szCs w:val="27"/>
          <w:lang w:eastAsia="ru-RU"/>
        </w:rPr>
        <w:t>Дополнительные штатные нормативы численности работников дошкольных образовательных организаций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 Для обеспечения и организации горячего питания в штатном расписании предусматриваются должности заведующего производством (шеф-повара), повара, кухонного рабочего, кладовщика при условии приготовления пищи непосредственно в дошкольной образовательной организации. При наличии филиала, обособленного структурного подразделения, имеющего отдельный пищеблок, указанные должности предусматриваются с учетом работы данного пищеблока.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2. Должности работников в дошкольных образовательных организациях для обслуживания отопительных систем предусматриваются: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при наличии центрального отопления - одна должность машиниста (кочегара) в смену в каждой котельной, а в котельных, применяющих твердые виды топлива (торф, каменный уголь), с поверхностью нагрева котлов более 75 </w:t>
      </w:r>
      <w:proofErr w:type="spellStart"/>
      <w:proofErr w:type="gram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кв.м</w:t>
      </w:r>
      <w:proofErr w:type="spellEnd"/>
      <w:proofErr w:type="gram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- две должности кочегара в смену в каждой котельной;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газовом отоплении - одна должность машиниста (кочегара) в смену, а в котельных, не имеющих автоматики безопасности, - две должности в смену;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централизованном теплоснабжении (ТЭЦ) в учреждениях, имеющих тепловой пункт или элеватор, - одна должность рабочего по обслуживанию и ремонту зданий, а при наличии бойлеров, насосов - одна должность такого рабочего в смену;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наличии печного отопления - 0,5 единицы должности истопника на каждые пять печей, но не менее одной единицы должности на организацию.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3. Должности кочегаров, истопников и рабочих по обслуживанию и текущему ремонту зданий, предусмотренные для обслуживания отопительных систем, </w:t>
      </w: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устанавливаются на отопительный сезон. Из общего числа указанных должностей одна должность (0,5 единицы должности истопника) устанавливается на круглый год.</w:t>
      </w:r>
    </w:p>
    <w:p w:rsidR="00406F9C" w:rsidRPr="00406F9C" w:rsidRDefault="00406F9C" w:rsidP="00406F9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Приложение 4 </w:t>
      </w:r>
    </w:p>
    <w:p w:rsidR="00406F9C" w:rsidRPr="00406F9C" w:rsidRDefault="00406F9C" w:rsidP="00406F9C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06F9C">
        <w:rPr>
          <w:rFonts w:ascii="Georgia" w:eastAsia="Times New Roman" w:hAnsi="Georgia" w:cs="Times New Roman"/>
          <w:sz w:val="24"/>
          <w:szCs w:val="24"/>
          <w:lang w:eastAsia="ru-RU"/>
        </w:rPr>
        <w:t>Приложение 4. Примерные штатные нормативы численности работников организаций дополнительного образования детей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255"/>
        <w:gridCol w:w="6100"/>
      </w:tblGrid>
      <w:tr w:rsidR="00406F9C" w:rsidRPr="00406F9C" w:rsidTr="005B2CC7">
        <w:tc>
          <w:tcPr>
            <w:tcW w:w="3696" w:type="dxa"/>
            <w:vAlign w:val="center"/>
            <w:hideMark/>
          </w:tcPr>
          <w:p w:rsidR="00406F9C" w:rsidRPr="00406F9C" w:rsidRDefault="00406F9C" w:rsidP="00406F9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vAlign w:val="center"/>
            <w:hideMark/>
          </w:tcPr>
          <w:p w:rsidR="00406F9C" w:rsidRPr="00406F9C" w:rsidRDefault="00406F9C" w:rsidP="0040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должностей работников в зависимости от численности обучающихся и других условий определения их количества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Должности работников административно-управленческого персонала (АУП)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учебно-воспитательной (методической) работе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1000 чел.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1000 до 1499 чел. - 1,5;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- 1500 и более чел. - 2.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20 и более объединений дополнительного образования четырех и более направленностей дополнительных общеобразовательных программ - не более одной должности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административно-хозяйственной работе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500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- 500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Заведующий хозяйством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менее 500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Руководитель структурного подразделения (заведующий 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отделом, секцией, лабораторией и т.п.)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Должность руководителя структурного подразделения устанавливается из расчета одна должность при наличии в структурном подразделении 50 и более кружков, в том 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 находящихся в другом здании (обособленном помещении) образовательной организации 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Должности работников учебно-вспомогательного персонала (УВП)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Секретарь учебной части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- 500 и более чел. - 1 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Должности педагогических работников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 дополнительного образования (старший педагог дополнительного образования)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должностей педагогов дополнительного образования (старших педагогов дополнительного образования) определяется исходя из количества часов учебного плана и нормы часов педагогической работы за ставку заработной платы, составляющей 18 часов в неделю, с учетом финансовых средств, предусматриваемых на организацию кружковой работы различной направленности дополнительных общеобразовательных программ (технической, естественно-научной, художественной, туристско-краеведческой, социально-гуманитарной)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Педагог-организатор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500 до 999 чел.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1000 до 1499 чел. - 2;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- 1500 и более чел. - 3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500 до 1499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- 1500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Тренер-преподаватель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должностей тренеров-преподавателей при реализации дополнительных общеобразовательных программ физкультурно-спортивной направленности устанавливается из расчета нормы часов учебной (преподавательской) работы за ставку заработной платы, составляющей 18 часов в неделю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Методист (старший методист)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Должность методиста (старшего методиста) устанавливается из расчета одна должность при наличии не менее 15 кружков (секций, объединений) одной направленности дополнительных общеобразовательных программ (технической, естественно-научной, художественной, туристско-краеведческой, социально-гуманитарной)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Тьютор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тьютора устанавливается из расчета одна должность на каждых 1-6 обучающихся с ограниченными возможностями здоровья при условии реализации адаптированных программ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Концертмейстер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должностей концертмейстера определяется исходя из нормы часов педагогической работы за ставку заработной платы 24 часа в неделю при условии наличия кружков (секций, объединений), требующих музыкального сопровождения 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Общеотраслевые должности служащих (ОДС)*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    </w:t>
            </w:r>
          </w:p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 Должности вводятся только при отсутствии договора с внешней организацией или предпринимателем на выполнение соответствующего функционала.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500 до 999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1000 до 1449 чел.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1500 до 1999 чел. - 1,5;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2000 до 2499 чел. - 2;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- 2500 и более чел. - 2,5.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должность бухгалтера полностью или частично может быть замещена должностью экономиста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Кассир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осуществлении в образовательной организации операций по приему, учету, выдаче и хранению денежных средств с обязательным соблюдением правил, обеспечивающих их сохранность, вводится должность кассира в зависимости от объема кассовых операций, но не более одной должности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Системный администратор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500 до 1499 чел. - 1;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- 1500 и более чел. - 2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Юрисконсульт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500 до 999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- 1000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 по кадрам (делопроизводитель)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- 500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 по закупкам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1000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- 1000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 по связям с общественностью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- 500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Лаборант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оборудованных лабораторий устанавливается одна должность лаборанта на каждую лабораторию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Художник-оформитель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1000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- 1000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Ассистент (помощник)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с ограниченными возможностями здоровья (при наличии заключения психолого-медико-педагогической комиссии) от 1 до 6 человек - 1 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Общеотраслевые профессии рабочих (ОПР) *</w:t>
            </w:r>
          </w:p>
        </w:tc>
      </w:tr>
      <w:tr w:rsidR="00406F9C" w:rsidRPr="00406F9C" w:rsidTr="005B2CC7">
        <w:tc>
          <w:tcPr>
            <w:tcW w:w="11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</w:p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 Должности вводятся только при отсутствии договора с внешней организацией или предпринимателем на выполнение соответствующего функционала.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Рабочий по комплексному обслуживанию и ремонту зданий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- 0,5;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- 500 и более чел. - 1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Гардеробщик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оборудованного гардероба на осенне-зимний период вводится должность гардеробщика - не более одной должности в смену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Вахтер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вахтера устанавливается из расчета одна должность в смену при каждом эксплуатируемом входе в здание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Уборщик служебных помещений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Должности уборщиков служебных помещений устанавливаются: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из расчета 0,5 единицы должности на каждые 250 </w:t>
            </w:r>
            <w:proofErr w:type="spellStart"/>
            <w:proofErr w:type="gram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убираемой площади, но не менее 0,5 единицы должности на организацию;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в организациях, в которых убираемая площадь используется повторно, дополнительно устанавливается 0,25 единицы должности на каждые 250 </w:t>
            </w:r>
            <w:proofErr w:type="spellStart"/>
            <w:proofErr w:type="gram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повторно используемой площади.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определении размера убираемой площади учитывается площадь пола учебных помещений, кабинетов, лабораторий, залов, мастерских, лестничных клеток, рекреаций и других помещений, требующих ежедневной уборки.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учитывается площадь стен, дверей, подоконников, поверхность столов, площадь чердачных и подвальных помещений (кроме случаев, когда в таких помещениях расположены гардероб, мастерские, а также эти помещения используются для других целей, требующих регулярной уборки)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Дворник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Должность дворника устанавливается в образовательной организации в соответствии с нормами убираемой площади, утвержденными органами местного самоуправления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Садовник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образовательной организации, имеющей фруктовый сад или земельный участок с декоративными насаждениями площадью не менее 1,5 га, может вводиться должность садовника на сезон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Сторож (старший сторож)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 численности сторожей определяется в зависимости от количества корпусов и постов в них из расчета одна единица в смену на один пост. Должность старшего сторожа устанавливается при условии, если работник наряду с выполнением обязанностей, предусмотренных по занимаемой должности, осуществляет руководство подчиненными ему другими работниками в течение одной смены </w:t>
            </w:r>
          </w:p>
        </w:tc>
      </w:tr>
      <w:tr w:rsidR="00406F9C" w:rsidRPr="00406F9C" w:rsidTr="005B2CC7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Водитель автомобиля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на балансе образовательной организации действующих транспортных средств (кроме транспортных средств, используемых в учебном процессе) вводится должность водителя автомобиля в зависимости от количества транспортных средств и порядка их эксплуатации </w:t>
            </w:r>
          </w:p>
        </w:tc>
      </w:tr>
    </w:tbl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Примечания.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1. Соблюдение требований охраны труда, осуществления контроля за их выполнением обеспечивается в соответствии со </w:t>
      </w:r>
      <w:hyperlink r:id="rId62" w:anchor="/document/99/901807664/XA00M8I2NC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ст.223 ТК РФ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2. Должности главного бухгалтера, бухгалтера устанавливаются в образовательной организации при самостоятельном ведении бухгалтерского учета и составлении бухгалтерской отчетности.</w:t>
      </w:r>
    </w:p>
    <w:p w:rsidR="00406F9C" w:rsidRPr="00406F9C" w:rsidRDefault="00406F9C" w:rsidP="00406F9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06F9C">
        <w:rPr>
          <w:rFonts w:ascii="Helvetica" w:eastAsia="Times New Roman" w:hAnsi="Helvetica" w:cs="Helvetica"/>
          <w:sz w:val="27"/>
          <w:szCs w:val="27"/>
          <w:lang w:eastAsia="ru-RU"/>
        </w:rPr>
        <w:t>Дополнительные штатные нормативы численности работников организаций дополнительного образования детей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 При наличии технического оснащения учебного процесса устанавливается должность звукооператора, но не более одной должности.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2. Должности работников для обслуживания отопительных систем предусматриваются: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при наличии центрального отопления - одна должность машиниста (кочегара) в смену в каждой котельной, а в котельных, применяющих твердые виды топлива (торф, каменный уголь), с поверхностью нагрева котлов более 75 </w:t>
      </w:r>
      <w:proofErr w:type="spellStart"/>
      <w:proofErr w:type="gram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кв.м</w:t>
      </w:r>
      <w:proofErr w:type="spellEnd"/>
      <w:proofErr w:type="gram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- две должности кочегара в смену в каждой котельной;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газовом отоплении - одна должность машиниста (кочегара) в смену, а в котельных, не имеющих автоматики безопасности, - две должности в смену;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- при централизованном теплоснабжении (ТЭЦ) в учреждениях, имеющих тепловой пункт или элеватор, - одна должность рабочего по обслуживанию и ремонту зданий, а при наличии бойлеров, насосов - одна единица такого рабочего в смену. В организациях дополнительного образования детей, в которых от собственной котельной в течение всего года обеспечиваются горячей водой душевые и бассейны, из общего числа кочегаров, рабочих по обслуживанию и текущему ремонту зданий, сооружений и оборудования одна должность устанавливается на круглый год;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наличии печного отопления - 0,5 единицы должности истопника на каждые пять печей, но не менее одной должности на организацию.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2.1. Должности кочегаров, истопников и рабочих по обслуживанию и текущему ремонту зданий, предусмотренные для обслуживания отопительных систем, устанавливаются на отопительный сезон. Из общего числа указанных должностей одна должность (0,5 единицы должности истопника) устанавливается на круглый год.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 Количество должностей в Центрах для одаренных детей устанавливается в соответствии с Методическими рекомендациями по созданию и функционированию региональных центров выявления, поддержки и развития способностей и талантов у детей и молодежи, созданных с учетом опыта Образовательного Фонда "Талант и успех" в рамках реализации федерального проекта "Успех каждого ребенка" национального проекта "Образование".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4. Количество должностей в детских технопарках "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Кванториум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" устанавливается в соответствии с Методическими рекомендациями по созданию детских технопарков "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Кванториум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" в рамках региональных проектов, обеспечивающих достижение целей, показателей и результата федерального проекта "Успех каждого ребенка" национального проекта "Образование".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5. Количество должностей в мобильных технопарках "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Кванториум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" устанавливается в соответствии с Методическими рекомендациями по созданию мобильных технопарков "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Кванториум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" для детей, проживающих в сельской местности и малых городах, в рамках региональных проектов, обеспечивающих достижение целей, показателей и результата федерального проекта "Успех каждого ребенка" национального проекта "Образование".</w:t>
      </w:r>
    </w:p>
    <w:p w:rsidR="00406F9C" w:rsidRPr="00406F9C" w:rsidRDefault="00406F9C" w:rsidP="00406F9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Приложение 5 </w:t>
      </w:r>
    </w:p>
    <w:p w:rsidR="00406F9C" w:rsidRPr="00406F9C" w:rsidRDefault="00406F9C" w:rsidP="00406F9C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06F9C">
        <w:rPr>
          <w:rFonts w:ascii="Georgia" w:eastAsia="Times New Roman" w:hAnsi="Georgia" w:cs="Times New Roman"/>
          <w:sz w:val="24"/>
          <w:szCs w:val="24"/>
          <w:lang w:eastAsia="ru-RU"/>
        </w:rPr>
        <w:t>Приложение 5. Примерные штатные нормативы численности работников образовательных организаций, реализующих образовательные программы среднего профессионального образования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143"/>
        <w:gridCol w:w="6212"/>
      </w:tblGrid>
      <w:tr w:rsidR="00406F9C" w:rsidRPr="00406F9C" w:rsidTr="005B2CC7">
        <w:tc>
          <w:tcPr>
            <w:tcW w:w="3511" w:type="dxa"/>
            <w:vAlign w:val="center"/>
            <w:hideMark/>
          </w:tcPr>
          <w:p w:rsidR="00406F9C" w:rsidRPr="00406F9C" w:rsidRDefault="00406F9C" w:rsidP="00406F9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vAlign w:val="center"/>
            <w:hideMark/>
          </w:tcPr>
          <w:p w:rsidR="00406F9C" w:rsidRPr="00406F9C" w:rsidRDefault="00406F9C" w:rsidP="00406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ставок работников в зависимости от численности обучающихся и других условий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Административно-управленческий персонал (АУП)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1500 чел. - 3 ставки;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более 1500 чел. - 4 ставки.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должностей заместителей директора определяется образовательной организацией самостоятельно.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Наиболее часто встречаемые наименования должностей по специализации заместителей директора: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учебно-методическая работа;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учебно-производственная работа;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воспитательная работа;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административно-хозяйственная работа и безопасность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Заведующий отделением очной формы обучения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Заведующий отделением заочной формы обучения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Заведующий отделением по специальности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ставок определяется с учетом количества профессий и (или) специальностей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Старший мастер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 500 и более чел. - одна ставка.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наличии двух и более профессий и (или) специальностей (с контингентом обучающихся 500 и более человек по каждой из профессий и [или] специальностей) может вводиться дополнительная должность старшего мастера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Руководитель структурного подразделения, филиала (начальник, заведующий)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Определяется в зависимости от количества структурных подразделений, филиалов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Заведующий библиотекой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Главный инженер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Учебно-вспомогательный персонал (УВП)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Секретарь учебной части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1500 чел. - одна ставка;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более 1500 чел. - две ставки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Педагогические работники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Преподаватель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Определяется с учетом основных характеристик образовательной программы (объем, содержание, планируемые результаты) и организационно-педагогических условий (учебного плана, календарного учебного графика, рабочих программ учебных предметов, курсов, дисциплин [модулей], иных компонентов, оценочных и методических материалов, а также в предусмотренных </w:t>
            </w:r>
            <w:hyperlink r:id="rId63" w:anchor="/document/99/902389617/XA00M1S2LR/" w:history="1">
              <w:r w:rsidRPr="00406F9C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Федеральным законом № 273-ФЗ</w:t>
              </w:r>
            </w:hyperlink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случаях в виде рабочей программы воспитания, календарного плана воспитательной работы, форм аттестации)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Руководитель физического воспитания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Преподаватель-организатор основ безопасности и защиты Родины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Педагог-организатор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одна ставка;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500 до 1500 чел. - 2 ставки;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более 1500 чел. - 3 ставки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Мастер производственного обучения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Определяется с учетом основных характеристик образовательной программы (объем, содержание, планируемые результаты) и организационно-</w:t>
            </w: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педагогических условий (учебного плана, календарного учебного графика, рабочих программ учебных предметов, курсов, дисциплин [модулей], иных компонентов, оценочных и методических материалов, форм аттестации)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Методист (старший методист)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 численности обучающихся менее 500 чел. - одна ставка, далее определяется из расчета одна ставка на каждые 500 обучающихся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Социальный педагог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Определяется из расчета одна ставка на каждые 10-15 обучающихся с инвалидностью и ограниченными возможностями здоровья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Определяется из расчета: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одна ставка на каждые 500 обучающихся;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одна ставка на каждые 30 обучающихся с инвалидностью и ограниченными возможностями здоровья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Общеотраслевые должности служащих (ОДС)*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    Должности вводятся только при отсутствии договора с внешней организацией или предпринимателем на выполнение соответствующего функционала.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менее 500 </w:t>
            </w:r>
            <w:proofErr w:type="gram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</w:t>
            </w:r>
            <w:proofErr w:type="gram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- 0,5 ставки;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500 до 1500 чел. - 1 ставка;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 1500 до 2000 чел. - 1,5 ставки;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- 2000 и более чел. - 2 ставки.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Ставка бухгалтера может полностью или частично замещаться ставкой экономиста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Кассир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зависимости от объема кассовых операций, но не более одной ставки при осуществлении в организации операций по приему, учету, выдаче и хранению денежных средств с обязательным соблюдением правил, обеспечивающих их сохранность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Системный администратор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Определяется из расчета одна ставка на каждые 50 единиц компьютерной техники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Юрисконсульт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- 0,5 ставки;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- 500 и более чел. - 1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 по кадрам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Делопроизводитель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Специалист по закупкам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500 чел. - 0,5 ставки;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- 500 и более чел. - одна ставка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Техник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численности обучающихся: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менее 1500 чел. - одна ставка;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- 1500 и более чел. - две ставки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Механик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Определяется из расчета количества действующего оборудования учебно-производственных мастерских с оборудованием: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до 20 единиц - одна ставка;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свыше 20 единиц - две ставки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Лаборант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на одну лабораторию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Ассистент (помощник)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при численности обучающихся с ограниченными возможностями здоровья от 1 до 6 человек 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Общеотраслевые профессии рабочих (ОПР)*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    </w:t>
            </w:r>
          </w:p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 Должности вводятся только при отсутствии договора с внешней организацией или предпринимателем на выполнение соответствующего функционала.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Рабочий по комплексному обслуживанию и ремонту зданий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Одна ставка на 5000 </w:t>
            </w:r>
            <w:proofErr w:type="spellStart"/>
            <w:proofErr w:type="gram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полезной площади (при отсутствии договора на обслуживание организации)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Гардеробщик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Одна ставка на каждые 500 обучающихся, но не менее одной должности на одно здание (должность устанавливается для обслуживания гардероба, находящегося в учебном корпусе на осенне-зимний период)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Слесарь-ремонтник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Ставка слесаря-ремонтника вводится при наличии свыше 30 единиц действующего оборудования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Уборщик служебных помещений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Определяется из расчета: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- 0,5 ставки на каждые 250 </w:t>
            </w:r>
            <w:proofErr w:type="spellStart"/>
            <w:proofErr w:type="gram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помещений, но не менее 0,5 ставки должности на организацию;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- 0,25 ставки на каждые 250 </w:t>
            </w:r>
            <w:proofErr w:type="spellStart"/>
            <w:proofErr w:type="gram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дополнительных помещений и 0,5 ставки на каждые 250 </w:t>
            </w:r>
            <w:proofErr w:type="spellStart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    </w:t>
            </w:r>
          </w:p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** Вводится в организациях, где используются повторно помещения (при большем количестве смен, длительном нахождении обучающихся в организации, а также при проведении иных занятий).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    Размер помещений определяется с учетом площади пола аудиторий, кабинетов, лабораторий, залов, мастерских, лестничных клеток, рекреаций и других помещений, требующих ежедневной уборки. Не учитывается площадь стен, дверей, подоконников, поверхность столов, площадь чердачных и подвальных помещений (кроме случаев, когда в таких помещениях расположены гардероб, мастерские, а также эти помещения используются для других целей, требующих регулярной уборки).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Дворник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ставок определяется в соответствии с нормами убираемой площади, утвержденными органами местного самоуправления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Садовник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Ставка вводится в образовательной организации, имеющей фруктовый сад или земельный участок с декоративными насаждениями площадью не менее 1,5 га, может вводиться на сезон 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Сторож (старший сторож)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ставок определяется в зависимости от количества корпусов, постов из расчета одна единица в смену на один корпус, пост*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</w:p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 Должность вводится при условии, что работник наряду с выполнением обязанностей, предусмотренных по занимаемой должности, осуществляет руководство подчиненными ему другими работниками в течение одной смены.</w:t>
            </w:r>
          </w:p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6F9C" w:rsidRPr="00406F9C" w:rsidTr="005B2CC7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Водитель автомобиля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6F9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Ставка вводится в зависимости от количества транспортных средств и порядка их эксплуатации**</w:t>
            </w:r>
          </w:p>
        </w:tc>
      </w:tr>
      <w:tr w:rsidR="00406F9C" w:rsidRPr="00406F9C" w:rsidTr="005B2CC7"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30" w:type="dxa"/>
              <w:bottom w:w="75" w:type="dxa"/>
              <w:right w:w="130" w:type="dxa"/>
            </w:tcMar>
            <w:vAlign w:val="center"/>
            <w:hideMark/>
          </w:tcPr>
          <w:p w:rsidR="00406F9C" w:rsidRPr="00406F9C" w:rsidRDefault="00406F9C" w:rsidP="00406F9C">
            <w:pPr>
              <w:spacing w:after="0" w:line="240" w:lineRule="auto"/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</w:pPr>
            <w:r w:rsidRPr="00406F9C">
              <w:rPr>
                <w:rFonts w:ascii="Helvetica" w:eastAsia="Times New Roman" w:hAnsi="Helvetica" w:cs="Helvetica"/>
                <w:sz w:val="17"/>
                <w:szCs w:val="17"/>
                <w:lang w:eastAsia="ru-RU"/>
              </w:rPr>
              <w:t>** Должность вводится при наличии на балансе образовательной организации действующих транспортных средств (кроме транспортных средств, используемых в учебном процессе).</w:t>
            </w:r>
          </w:p>
        </w:tc>
      </w:tr>
    </w:tbl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Примечания.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1. Соблюдение требований охраны труда, осуществления контроля за их выполнением обеспечивается в соответствии со </w:t>
      </w:r>
      <w:hyperlink r:id="rId64" w:anchor="/document/99/901807664/XA00M8I2NC/" w:history="1">
        <w:r w:rsidRPr="00406F9C">
          <w:rPr>
            <w:rFonts w:ascii="Georgia" w:eastAsiaTheme="minorEastAsia" w:hAnsi="Georgia" w:cs="Times New Roman"/>
            <w:color w:val="0000FF"/>
            <w:sz w:val="24"/>
            <w:szCs w:val="24"/>
            <w:u w:val="single"/>
            <w:lang w:eastAsia="ru-RU"/>
          </w:rPr>
          <w:t>ст.223 ТК РФ</w:t>
        </w:r>
      </w:hyperlink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2. Должности главного бухгалтера, бухгалтера устанавливаются в образовательной организации при самостоятельном ведении бухгалтерского учета и составлении бухгалтерской отчетности.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 В должностные обязанности руководителя физического воспитания включается проведение учебных занятий по физическому воспитанию обучающихся в объеме не более 360 часов в год.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4. Должность преподавателя-организатора основ безопасности и защиты Родины устанавливается с учетом осуществления им преподавательской работы по учебному предмету "Основы безопасности и защиты Родины" не более 9 часов в неделю (360 часов в год).</w:t>
      </w:r>
    </w:p>
    <w:p w:rsidR="00406F9C" w:rsidRPr="00406F9C" w:rsidRDefault="00406F9C" w:rsidP="00406F9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406F9C">
        <w:rPr>
          <w:rFonts w:ascii="Helvetica" w:eastAsia="Times New Roman" w:hAnsi="Helvetica" w:cs="Helvetica"/>
          <w:sz w:val="27"/>
          <w:szCs w:val="27"/>
          <w:lang w:eastAsia="ru-RU"/>
        </w:rPr>
        <w:t>Дополнительные штатные нормативы численности работников профессиональных образовательных организаций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 В образовательной организации, имеющей в своей структуре общежитие для обучающихся, рекомендуется введение: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1.1. заместителя директора (по учебно-воспитательной [воспитательной] работе) при наличии в общежитии не менее 500 проживающих обучающихся. При меньшем количестве обучающихся, проживающих в общежитии, руководство деятельностью общежития возлагается на одного из заместителей;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1.2. воспитателей из расчета: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одна ставка при количестве обучающихся, проживающих в общежитии, до 200 человек;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по одной ставке на каждые последующие 200 таких обучающихся;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1.3. одной ставки коменданта при наличии обучающихся, проживающих в общежитии, не менее 100 человек;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1.4. 0,5 ставки заведующего хозяйством;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1.5. дежурного по общежитию из расчета одна ставка на одно здание общежития или одна ставка в смену при наличии круглосуточного поста.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lastRenderedPageBreak/>
        <w:t>2. Работники по обслуживанию отопительных систем вводятся: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- при наличии центрального отопления - одна ставка машиниста (кочегара) в смену в каждой котельной, а в котельных, применяющих твердые виды топлива (торф, каменный уголь), с поверхностью нагрева котлов более 75 </w:t>
      </w:r>
      <w:proofErr w:type="spellStart"/>
      <w:proofErr w:type="gram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кв.м</w:t>
      </w:r>
      <w:proofErr w:type="spellEnd"/>
      <w:proofErr w:type="gram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- две ставки кочегара в смену в каждой котельной;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газовом отоплении - одна ставка машиниста (кочегара) в смену, а в котельных, не имеющих автоматики безопасности, - две ставки в смену;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централизованном теплоснабжении (ТЭЦ) в учреждениях, имеющих тепловой пункт или элеватор, - одна ставка рабочего по обслуживанию и ремонту зданий, а при наличии бойлеров, насосов - одна ставка такого рабочего в смену;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при наличии печного отопления - 0,5 ставки истопника на каждые пять печей, но не менее одной ставки на организацию.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Ставки кочегаров, истопников и рабочих по обслуживанию и текущему ремонту зданий, предусмотренные для обслуживания отопительных систем, вводятся на отопительный сезон. Одна ставка (0,5 ставки) истопника устанавливается на круглый год.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3. В образовательных организациях, имеющих пищеблок (при отсутствии договора на обслуживание организации), рекомендуется введение ставок: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заведующего пищеблоком;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повара - из расчета две ставки на 500 обучающихся и по одной ставке на каждые последующие 500 обучающихся, но не более четырех ставок на пищеблок;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кухонного рабочего - из расчета одна ставка на каждые 500 обучающихся, но не более трех ставок на пищеблок;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мойщика посуды - одна ставка на каждые 500 обучающихся;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буфетчика - одна ставка независимо от количества обучающихся;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- кладовщика - одна ставка независимо от количества обучающихся.</w:t>
      </w:r>
    </w:p>
    <w:p w:rsidR="00406F9C" w:rsidRPr="00406F9C" w:rsidRDefault="00406F9C" w:rsidP="00406F9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4. При получении образования обучающимся с ограниченными возможностями здоровья, которым требуется помощь специалистов, в штатное расписание образовательной организации также могут вводиться должности сурдопереводчиков и </w:t>
      </w:r>
      <w:proofErr w:type="spellStart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тифлосурдопереводчиков</w:t>
      </w:r>
      <w:proofErr w:type="spellEnd"/>
      <w:r w:rsidRPr="00406F9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ED1519" w:rsidRDefault="00ED1519"/>
    <w:sectPr w:rsidR="00ED1519">
      <w:headerReference w:type="default" r:id="rId6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CEE" w:rsidRDefault="00CD1CEE" w:rsidP="00406F9C">
      <w:pPr>
        <w:spacing w:after="0" w:line="240" w:lineRule="auto"/>
      </w:pPr>
      <w:r>
        <w:separator/>
      </w:r>
    </w:p>
  </w:endnote>
  <w:endnote w:type="continuationSeparator" w:id="0">
    <w:p w:rsidR="00CD1CEE" w:rsidRDefault="00CD1CEE" w:rsidP="0040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CEE" w:rsidRDefault="00CD1CEE" w:rsidP="00406F9C">
      <w:pPr>
        <w:spacing w:after="0" w:line="240" w:lineRule="auto"/>
      </w:pPr>
      <w:r>
        <w:separator/>
      </w:r>
    </w:p>
  </w:footnote>
  <w:footnote w:type="continuationSeparator" w:id="0">
    <w:p w:rsidR="00CD1CEE" w:rsidRDefault="00CD1CEE" w:rsidP="00406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7754222"/>
      <w:docPartObj>
        <w:docPartGallery w:val="Page Numbers (Top of Page)"/>
        <w:docPartUnique/>
      </w:docPartObj>
    </w:sdtPr>
    <w:sdtContent>
      <w:p w:rsidR="00406F9C" w:rsidRDefault="00406F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06F9C" w:rsidRDefault="00406F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9C"/>
    <w:rsid w:val="00406F9C"/>
    <w:rsid w:val="00CD1CEE"/>
    <w:rsid w:val="00ED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7685"/>
  <w15:chartTrackingRefBased/>
  <w15:docId w15:val="{9D659E49-046C-41AA-889F-327ED4F6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6F9C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6F9C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6F9C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6F9C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06F9C"/>
  </w:style>
  <w:style w:type="paragraph" w:styleId="HTML">
    <w:name w:val="HTML Preformatted"/>
    <w:basedOn w:val="a"/>
    <w:link w:val="HTML0"/>
    <w:uiPriority w:val="99"/>
    <w:semiHidden/>
    <w:unhideWhenUsed/>
    <w:rsid w:val="00406F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6F9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406F9C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tentblock">
    <w:name w:val="content_block"/>
    <w:basedOn w:val="a"/>
    <w:rsid w:val="00406F9C"/>
    <w:pPr>
      <w:spacing w:before="100" w:beforeAutospacing="1" w:after="100" w:afterAutospacing="1" w:line="240" w:lineRule="auto"/>
      <w:ind w:right="357"/>
    </w:pPr>
    <w:rPr>
      <w:rFonts w:ascii="Georgia" w:eastAsiaTheme="minorEastAsia" w:hAnsi="Georgia" w:cs="Times New Roman"/>
      <w:sz w:val="24"/>
      <w:szCs w:val="24"/>
      <w:lang w:eastAsia="ru-RU"/>
    </w:rPr>
  </w:style>
  <w:style w:type="paragraph" w:customStyle="1" w:styleId="references">
    <w:name w:val="references"/>
    <w:basedOn w:val="a"/>
    <w:rsid w:val="00406F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footer">
    <w:name w:val="footer"/>
    <w:basedOn w:val="a"/>
    <w:rsid w:val="00406F9C"/>
    <w:pPr>
      <w:spacing w:before="750"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">
    <w:name w:val="content"/>
    <w:basedOn w:val="a"/>
    <w:rsid w:val="00406F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references">
    <w:name w:val="doc__references"/>
    <w:basedOn w:val="a0"/>
    <w:rsid w:val="00406F9C"/>
    <w:rPr>
      <w:vanish/>
      <w:webHidden w:val="0"/>
      <w:specVanish w:val="0"/>
    </w:rPr>
  </w:style>
  <w:style w:type="paragraph" w:customStyle="1" w:styleId="content1">
    <w:name w:val="content1"/>
    <w:basedOn w:val="a"/>
    <w:rsid w:val="00406F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406F9C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406F9C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right">
    <w:name w:val="align-right"/>
    <w:basedOn w:val="a"/>
    <w:rsid w:val="00406F9C"/>
    <w:pPr>
      <w:spacing w:after="223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left">
    <w:name w:val="align-left"/>
    <w:basedOn w:val="a"/>
    <w:rsid w:val="00406F9C"/>
    <w:pPr>
      <w:spacing w:after="223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-parttypetitle">
    <w:name w:val="doc-part_type_title"/>
    <w:basedOn w:val="a"/>
    <w:rsid w:val="00406F9C"/>
    <w:pPr>
      <w:pBdr>
        <w:bottom w:val="single" w:sz="6" w:space="29" w:color="E5E5E5"/>
      </w:pBdr>
      <w:spacing w:before="100" w:beforeAutospacing="1" w:after="195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props">
    <w:name w:val="doc__props"/>
    <w:basedOn w:val="a"/>
    <w:rsid w:val="00406F9C"/>
    <w:pPr>
      <w:spacing w:before="100" w:beforeAutospacing="1" w:after="100" w:afterAutospacing="1" w:line="240" w:lineRule="auto"/>
    </w:pPr>
    <w:rPr>
      <w:rFonts w:ascii="Helvetica" w:eastAsiaTheme="minorEastAsia" w:hAnsi="Helvetica" w:cs="Helvetica"/>
      <w:sz w:val="20"/>
      <w:szCs w:val="20"/>
      <w:lang w:eastAsia="ru-RU"/>
    </w:rPr>
  </w:style>
  <w:style w:type="paragraph" w:customStyle="1" w:styleId="doctype">
    <w:name w:val="doc__type"/>
    <w:basedOn w:val="a"/>
    <w:rsid w:val="00406F9C"/>
    <w:pPr>
      <w:spacing w:before="96" w:after="120" w:line="240" w:lineRule="auto"/>
    </w:pPr>
    <w:rPr>
      <w:rFonts w:ascii="Helvetica" w:eastAsiaTheme="minorEastAsia" w:hAnsi="Helvetica" w:cs="Helvetica"/>
      <w:caps/>
      <w:spacing w:val="15"/>
      <w:sz w:val="15"/>
      <w:szCs w:val="15"/>
      <w:lang w:eastAsia="ru-RU"/>
    </w:rPr>
  </w:style>
  <w:style w:type="paragraph" w:customStyle="1" w:styleId="docpart">
    <w:name w:val="doc__part"/>
    <w:basedOn w:val="a"/>
    <w:rsid w:val="00406F9C"/>
    <w:pPr>
      <w:spacing w:before="1228" w:after="997" w:line="240" w:lineRule="auto"/>
    </w:pPr>
    <w:rPr>
      <w:rFonts w:ascii="Georgia" w:eastAsiaTheme="minorEastAsia" w:hAnsi="Georgia" w:cs="Times New Roman"/>
      <w:caps/>
      <w:spacing w:val="48"/>
      <w:sz w:val="39"/>
      <w:szCs w:val="39"/>
      <w:lang w:eastAsia="ru-RU"/>
    </w:rPr>
  </w:style>
  <w:style w:type="paragraph" w:customStyle="1" w:styleId="docsection">
    <w:name w:val="doc__section"/>
    <w:basedOn w:val="a"/>
    <w:rsid w:val="00406F9C"/>
    <w:pPr>
      <w:spacing w:before="1140" w:after="797" w:line="240" w:lineRule="auto"/>
    </w:pPr>
    <w:rPr>
      <w:rFonts w:ascii="Georgia" w:eastAsiaTheme="minorEastAsia" w:hAnsi="Georgia" w:cs="Times New Roman"/>
      <w:sz w:val="42"/>
      <w:szCs w:val="42"/>
      <w:lang w:eastAsia="ru-RU"/>
    </w:rPr>
  </w:style>
  <w:style w:type="paragraph" w:customStyle="1" w:styleId="docsection-name">
    <w:name w:val="doc__section-name"/>
    <w:basedOn w:val="a"/>
    <w:rsid w:val="00406F9C"/>
    <w:pPr>
      <w:spacing w:before="100" w:beforeAutospacing="1" w:after="100" w:afterAutospacing="1" w:line="240" w:lineRule="auto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section">
    <w:name w:val="doc__subsection"/>
    <w:basedOn w:val="a"/>
    <w:rsid w:val="00406F9C"/>
    <w:pPr>
      <w:spacing w:before="1070" w:after="420" w:line="240" w:lineRule="auto"/>
    </w:pPr>
    <w:rPr>
      <w:rFonts w:ascii="Helvetica" w:eastAsiaTheme="minorEastAsia" w:hAnsi="Helvetica" w:cs="Helvetica"/>
      <w:b/>
      <w:bCs/>
      <w:spacing w:val="-15"/>
      <w:sz w:val="36"/>
      <w:szCs w:val="36"/>
      <w:lang w:eastAsia="ru-RU"/>
    </w:rPr>
  </w:style>
  <w:style w:type="paragraph" w:customStyle="1" w:styleId="docchapter">
    <w:name w:val="doc__chapter"/>
    <w:basedOn w:val="a"/>
    <w:rsid w:val="00406F9C"/>
    <w:pPr>
      <w:spacing w:before="438" w:after="219" w:line="240" w:lineRule="auto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article">
    <w:name w:val="doc__article"/>
    <w:basedOn w:val="a"/>
    <w:rsid w:val="00406F9C"/>
    <w:pPr>
      <w:spacing w:before="300" w:after="30" w:line="240" w:lineRule="auto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docparagraph">
    <w:name w:val="doc__paragraph"/>
    <w:basedOn w:val="a"/>
    <w:rsid w:val="00406F9C"/>
    <w:pPr>
      <w:spacing w:before="240" w:after="42" w:line="240" w:lineRule="auto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paragraph-name">
    <w:name w:val="doc__paragraph-name"/>
    <w:basedOn w:val="a"/>
    <w:rsid w:val="00406F9C"/>
    <w:pPr>
      <w:spacing w:before="100" w:beforeAutospacing="1" w:after="100" w:afterAutospacing="1" w:line="240" w:lineRule="auto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paragraph">
    <w:name w:val="doc__subparagraph"/>
    <w:basedOn w:val="a"/>
    <w:rsid w:val="00406F9C"/>
    <w:pPr>
      <w:spacing w:before="341" w:after="76" w:line="240" w:lineRule="auto"/>
    </w:pPr>
    <w:rPr>
      <w:rFonts w:ascii="Helvetica" w:eastAsiaTheme="minorEastAsia" w:hAnsi="Helvetica" w:cs="Helvetica"/>
      <w:sz w:val="29"/>
      <w:szCs w:val="29"/>
      <w:lang w:eastAsia="ru-RU"/>
    </w:rPr>
  </w:style>
  <w:style w:type="paragraph" w:customStyle="1" w:styleId="docuntyped">
    <w:name w:val="doc__untyped"/>
    <w:basedOn w:val="a"/>
    <w:rsid w:val="00406F9C"/>
    <w:pPr>
      <w:spacing w:before="320" w:after="240" w:line="240" w:lineRule="auto"/>
    </w:pPr>
    <w:rPr>
      <w:rFonts w:ascii="Helvetica" w:eastAsiaTheme="minorEastAsia" w:hAnsi="Helvetica" w:cs="Helvetica"/>
      <w:sz w:val="27"/>
      <w:szCs w:val="27"/>
      <w:lang w:eastAsia="ru-RU"/>
    </w:rPr>
  </w:style>
  <w:style w:type="paragraph" w:customStyle="1" w:styleId="docnote">
    <w:name w:val="doc__note"/>
    <w:basedOn w:val="a"/>
    <w:rsid w:val="00406F9C"/>
    <w:pPr>
      <w:spacing w:after="611" w:line="240" w:lineRule="auto"/>
      <w:ind w:left="873"/>
    </w:pPr>
    <w:rPr>
      <w:rFonts w:ascii="Helvetica" w:eastAsiaTheme="minorEastAsia" w:hAnsi="Helvetica" w:cs="Helvetica"/>
      <w:sz w:val="17"/>
      <w:szCs w:val="17"/>
      <w:lang w:eastAsia="ru-RU"/>
    </w:rPr>
  </w:style>
  <w:style w:type="paragraph" w:customStyle="1" w:styleId="doc-notes">
    <w:name w:val="doc-notes"/>
    <w:basedOn w:val="a"/>
    <w:rsid w:val="00406F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docsignature">
    <w:name w:val="doc__signature"/>
    <w:basedOn w:val="a"/>
    <w:rsid w:val="00406F9C"/>
    <w:pPr>
      <w:spacing w:before="223" w:after="223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">
    <w:name w:val="doc__question"/>
    <w:basedOn w:val="a"/>
    <w:rsid w:val="00406F9C"/>
    <w:pPr>
      <w:shd w:val="clear" w:color="auto" w:fill="FBF9EF"/>
      <w:spacing w:after="60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-title">
    <w:name w:val="doc__question-title"/>
    <w:basedOn w:val="a"/>
    <w:rsid w:val="00406F9C"/>
    <w:pPr>
      <w:spacing w:before="100" w:beforeAutospacing="1" w:after="30" w:line="240" w:lineRule="auto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doc-start">
    <w:name w:val="doc-start"/>
    <w:basedOn w:val="a"/>
    <w:rsid w:val="00406F9C"/>
    <w:pPr>
      <w:spacing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expired">
    <w:name w:val="doc__expired"/>
    <w:basedOn w:val="a"/>
    <w:rsid w:val="00406F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CCCCCC"/>
      <w:sz w:val="24"/>
      <w:szCs w:val="24"/>
      <w:lang w:eastAsia="ru-RU"/>
    </w:rPr>
  </w:style>
  <w:style w:type="paragraph" w:customStyle="1" w:styleId="content2">
    <w:name w:val="content2"/>
    <w:basedOn w:val="a"/>
    <w:rsid w:val="00406F9C"/>
    <w:pPr>
      <w:spacing w:after="223" w:line="240" w:lineRule="auto"/>
      <w:jc w:val="both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customStyle="1" w:styleId="docarticle1">
    <w:name w:val="doc__article1"/>
    <w:basedOn w:val="a"/>
    <w:rsid w:val="00406F9C"/>
    <w:pPr>
      <w:spacing w:before="12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printredaction-line">
    <w:name w:val="print_redaction-line"/>
    <w:basedOn w:val="a"/>
    <w:rsid w:val="00406F9C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06F9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6F9C"/>
    <w:rPr>
      <w:color w:val="800080"/>
      <w:u w:val="single"/>
    </w:rPr>
  </w:style>
  <w:style w:type="character" w:customStyle="1" w:styleId="docsupplement-number">
    <w:name w:val="doc__supplement-number"/>
    <w:basedOn w:val="a0"/>
    <w:rsid w:val="00406F9C"/>
  </w:style>
  <w:style w:type="character" w:customStyle="1" w:styleId="docsupplement-name">
    <w:name w:val="doc__supplement-name"/>
    <w:basedOn w:val="a0"/>
    <w:rsid w:val="00406F9C"/>
  </w:style>
  <w:style w:type="paragraph" w:customStyle="1" w:styleId="formattext">
    <w:name w:val="formattext"/>
    <w:basedOn w:val="a"/>
    <w:rsid w:val="00406F9C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note-number">
    <w:name w:val="doc__note-number"/>
    <w:basedOn w:val="a0"/>
    <w:rsid w:val="00406F9C"/>
  </w:style>
  <w:style w:type="character" w:customStyle="1" w:styleId="docnote-text">
    <w:name w:val="doc__note-text"/>
    <w:basedOn w:val="a0"/>
    <w:rsid w:val="00406F9C"/>
  </w:style>
  <w:style w:type="character" w:customStyle="1" w:styleId="docuntyped-name">
    <w:name w:val="doc__untyped-name"/>
    <w:basedOn w:val="a0"/>
    <w:rsid w:val="00406F9C"/>
  </w:style>
  <w:style w:type="paragraph" w:styleId="a6">
    <w:name w:val="header"/>
    <w:basedOn w:val="a"/>
    <w:link w:val="a7"/>
    <w:uiPriority w:val="99"/>
    <w:unhideWhenUsed/>
    <w:rsid w:val="00406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F9C"/>
  </w:style>
  <w:style w:type="paragraph" w:styleId="a8">
    <w:name w:val="footer"/>
    <w:basedOn w:val="a"/>
    <w:link w:val="a9"/>
    <w:uiPriority w:val="99"/>
    <w:unhideWhenUsed/>
    <w:rsid w:val="00406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F9C"/>
  </w:style>
  <w:style w:type="paragraph" w:styleId="aa">
    <w:name w:val="Balloon Text"/>
    <w:basedOn w:val="a"/>
    <w:link w:val="ab"/>
    <w:uiPriority w:val="99"/>
    <w:semiHidden/>
    <w:unhideWhenUsed/>
    <w:rsid w:val="00406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F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1obraz.ru/" TargetMode="External"/><Relationship Id="rId21" Type="http://schemas.openxmlformats.org/officeDocument/2006/relationships/hyperlink" Target="https://1obraz.ru/" TargetMode="External"/><Relationship Id="rId34" Type="http://schemas.openxmlformats.org/officeDocument/2006/relationships/hyperlink" Target="https://1obraz.ru/" TargetMode="External"/><Relationship Id="rId42" Type="http://schemas.openxmlformats.org/officeDocument/2006/relationships/hyperlink" Target="https://1obraz.ru/" TargetMode="External"/><Relationship Id="rId47" Type="http://schemas.openxmlformats.org/officeDocument/2006/relationships/hyperlink" Target="https://1obraz.ru/" TargetMode="External"/><Relationship Id="rId50" Type="http://schemas.openxmlformats.org/officeDocument/2006/relationships/hyperlink" Target="https://1obraz.ru/" TargetMode="External"/><Relationship Id="rId55" Type="http://schemas.openxmlformats.org/officeDocument/2006/relationships/hyperlink" Target="https://1obraz.ru/" TargetMode="External"/><Relationship Id="rId63" Type="http://schemas.openxmlformats.org/officeDocument/2006/relationships/hyperlink" Target="https://1obraz.ru/" TargetMode="External"/><Relationship Id="rId7" Type="http://schemas.openxmlformats.org/officeDocument/2006/relationships/hyperlink" Target="https://1obraz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obraz.ru/" TargetMode="External"/><Relationship Id="rId29" Type="http://schemas.openxmlformats.org/officeDocument/2006/relationships/hyperlink" Target="https://1obraz.ru/sp://num=24" TargetMode="External"/><Relationship Id="rId11" Type="http://schemas.openxmlformats.org/officeDocument/2006/relationships/hyperlink" Target="https://1obraz.ru/" TargetMode="External"/><Relationship Id="rId24" Type="http://schemas.openxmlformats.org/officeDocument/2006/relationships/hyperlink" Target="https://1obraz.ru/" TargetMode="External"/><Relationship Id="rId32" Type="http://schemas.openxmlformats.org/officeDocument/2006/relationships/hyperlink" Target="https://1obraz.ru/" TargetMode="External"/><Relationship Id="rId37" Type="http://schemas.openxmlformats.org/officeDocument/2006/relationships/hyperlink" Target="https://1obraz.ru/" TargetMode="External"/><Relationship Id="rId40" Type="http://schemas.openxmlformats.org/officeDocument/2006/relationships/hyperlink" Target="https://1obraz.ru/" TargetMode="External"/><Relationship Id="rId45" Type="http://schemas.openxmlformats.org/officeDocument/2006/relationships/hyperlink" Target="https://1obraz.ru/" TargetMode="External"/><Relationship Id="rId53" Type="http://schemas.openxmlformats.org/officeDocument/2006/relationships/image" Target="https://1obraz.ru/system/content/image/52/1/2911131/" TargetMode="External"/><Relationship Id="rId58" Type="http://schemas.openxmlformats.org/officeDocument/2006/relationships/hyperlink" Target="https://1obraz.ru/" TargetMode="External"/><Relationship Id="rId66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1obraz.ru/" TargetMode="External"/><Relationship Id="rId19" Type="http://schemas.openxmlformats.org/officeDocument/2006/relationships/hyperlink" Target="https://1obraz.ru/" TargetMode="External"/><Relationship Id="rId14" Type="http://schemas.openxmlformats.org/officeDocument/2006/relationships/hyperlink" Target="https://1obraz.ru/" TargetMode="External"/><Relationship Id="rId22" Type="http://schemas.openxmlformats.org/officeDocument/2006/relationships/hyperlink" Target="https://1obraz.ru/" TargetMode="External"/><Relationship Id="rId27" Type="http://schemas.openxmlformats.org/officeDocument/2006/relationships/hyperlink" Target="https://1obraz.ru/" TargetMode="External"/><Relationship Id="rId30" Type="http://schemas.openxmlformats.org/officeDocument/2006/relationships/hyperlink" Target="https://1obraz.ru/" TargetMode="External"/><Relationship Id="rId35" Type="http://schemas.openxmlformats.org/officeDocument/2006/relationships/hyperlink" Target="https://1obraz.ru/" TargetMode="External"/><Relationship Id="rId43" Type="http://schemas.openxmlformats.org/officeDocument/2006/relationships/hyperlink" Target="https://1obraz.ru/" TargetMode="External"/><Relationship Id="rId48" Type="http://schemas.openxmlformats.org/officeDocument/2006/relationships/hyperlink" Target="https://1obraz.ru/" TargetMode="External"/><Relationship Id="rId56" Type="http://schemas.openxmlformats.org/officeDocument/2006/relationships/hyperlink" Target="https://1obraz.ru/" TargetMode="External"/><Relationship Id="rId64" Type="http://schemas.openxmlformats.org/officeDocument/2006/relationships/hyperlink" Target="https://1obraz.ru/" TargetMode="External"/><Relationship Id="rId8" Type="http://schemas.openxmlformats.org/officeDocument/2006/relationships/hyperlink" Target="https://1obraz.ru/" TargetMode="External"/><Relationship Id="rId51" Type="http://schemas.openxmlformats.org/officeDocument/2006/relationships/hyperlink" Target="https://1obraz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1obraz.ru/" TargetMode="External"/><Relationship Id="rId17" Type="http://schemas.openxmlformats.org/officeDocument/2006/relationships/hyperlink" Target="https://1obraz.ru/" TargetMode="External"/><Relationship Id="rId25" Type="http://schemas.openxmlformats.org/officeDocument/2006/relationships/hyperlink" Target="https://1obraz.ru/" TargetMode="External"/><Relationship Id="rId33" Type="http://schemas.openxmlformats.org/officeDocument/2006/relationships/hyperlink" Target="https://1obraz.ru/" TargetMode="External"/><Relationship Id="rId38" Type="http://schemas.openxmlformats.org/officeDocument/2006/relationships/hyperlink" Target="https://1obraz.ru/" TargetMode="External"/><Relationship Id="rId46" Type="http://schemas.openxmlformats.org/officeDocument/2006/relationships/hyperlink" Target="https://1obraz.ru/" TargetMode="External"/><Relationship Id="rId59" Type="http://schemas.openxmlformats.org/officeDocument/2006/relationships/hyperlink" Target="https://1obraz.ru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1obraz.ru/" TargetMode="External"/><Relationship Id="rId41" Type="http://schemas.openxmlformats.org/officeDocument/2006/relationships/hyperlink" Target="https://1obraz.ru/" TargetMode="External"/><Relationship Id="rId54" Type="http://schemas.openxmlformats.org/officeDocument/2006/relationships/image" Target="https://1obraz.ru/system/content/image/52/1/2911132/" TargetMode="External"/><Relationship Id="rId62" Type="http://schemas.openxmlformats.org/officeDocument/2006/relationships/hyperlink" Target="https://1ob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1obraz.ru/" TargetMode="External"/><Relationship Id="rId15" Type="http://schemas.openxmlformats.org/officeDocument/2006/relationships/hyperlink" Target="https://1obraz.ru/" TargetMode="External"/><Relationship Id="rId23" Type="http://schemas.openxmlformats.org/officeDocument/2006/relationships/hyperlink" Target="https://1obraz.ru/" TargetMode="External"/><Relationship Id="rId28" Type="http://schemas.openxmlformats.org/officeDocument/2006/relationships/hyperlink" Target="https://1obraz.ru/" TargetMode="External"/><Relationship Id="rId36" Type="http://schemas.openxmlformats.org/officeDocument/2006/relationships/hyperlink" Target="https://1obraz.ru/" TargetMode="External"/><Relationship Id="rId49" Type="http://schemas.openxmlformats.org/officeDocument/2006/relationships/hyperlink" Target="https://1obraz.ru/" TargetMode="External"/><Relationship Id="rId57" Type="http://schemas.openxmlformats.org/officeDocument/2006/relationships/hyperlink" Target="https://1obraz.ru/" TargetMode="External"/><Relationship Id="rId10" Type="http://schemas.openxmlformats.org/officeDocument/2006/relationships/hyperlink" Target="https://1obraz.ru/" TargetMode="External"/><Relationship Id="rId31" Type="http://schemas.openxmlformats.org/officeDocument/2006/relationships/hyperlink" Target="https://1obraz.ru/" TargetMode="External"/><Relationship Id="rId44" Type="http://schemas.openxmlformats.org/officeDocument/2006/relationships/hyperlink" Target="https://1obraz.ru/" TargetMode="External"/><Relationship Id="rId52" Type="http://schemas.openxmlformats.org/officeDocument/2006/relationships/image" Target="https://1obraz.ru/system/content/image/52/1/2911130/" TargetMode="External"/><Relationship Id="rId60" Type="http://schemas.openxmlformats.org/officeDocument/2006/relationships/hyperlink" Target="https://1obraz.ru/" TargetMode="External"/><Relationship Id="rId65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1obraz.ru/" TargetMode="External"/><Relationship Id="rId13" Type="http://schemas.openxmlformats.org/officeDocument/2006/relationships/hyperlink" Target="https://1obraz.ru/" TargetMode="External"/><Relationship Id="rId18" Type="http://schemas.openxmlformats.org/officeDocument/2006/relationships/hyperlink" Target="https://1obraz.ru/" TargetMode="External"/><Relationship Id="rId39" Type="http://schemas.openxmlformats.org/officeDocument/2006/relationships/hyperlink" Target="https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10655</Words>
  <Characters>60735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2025-11-07T03:05:00Z</cp:lastPrinted>
  <dcterms:created xsi:type="dcterms:W3CDTF">2025-11-07T02:59:00Z</dcterms:created>
  <dcterms:modified xsi:type="dcterms:W3CDTF">2025-11-07T03:09:00Z</dcterms:modified>
</cp:coreProperties>
</file>